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高阳县应急管理局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年度“双随机、一公开”第一次抽查工作情况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公示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日，我局制定了高阳县应急管理局202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年度“双随机、一公开”第一次抽查工作方案，按照此方案，在河北省双随机监管工作平台，按照既定计划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在高阳县内所有在册加油站中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随机抽查</w:t>
      </w:r>
      <w:r>
        <w:rPr>
          <w:rFonts w:hint="eastAsia" w:ascii="仿宋_GB2312" w:hAnsi="仿宋_GB2312" w:eastAsia="仿宋_GB2312" w:cs="仿宋_GB2312"/>
          <w:sz w:val="30"/>
          <w:szCs w:val="30"/>
        </w:rPr>
        <w:t>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家加油站（高阳县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利民</w:t>
      </w:r>
      <w:r>
        <w:rPr>
          <w:rFonts w:hint="eastAsia" w:ascii="仿宋_GB2312" w:hAnsi="仿宋_GB2312" w:eastAsia="仿宋_GB2312" w:cs="仿宋_GB2312"/>
          <w:sz w:val="30"/>
          <w:szCs w:val="30"/>
        </w:rPr>
        <w:t>加油站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0"/>
          <w:szCs w:val="30"/>
        </w:rPr>
        <w:t>高阳县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陈庄</w:t>
      </w:r>
      <w:r>
        <w:rPr>
          <w:rFonts w:hint="eastAsia" w:ascii="仿宋_GB2312" w:hAnsi="仿宋_GB2312" w:eastAsia="仿宋_GB2312" w:cs="仿宋_GB2312"/>
          <w:sz w:val="30"/>
          <w:szCs w:val="30"/>
        </w:rPr>
        <w:t>加油站），在执法人员库中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随机</w:t>
      </w:r>
      <w:r>
        <w:rPr>
          <w:rFonts w:hint="eastAsia" w:ascii="仿宋_GB2312" w:hAnsi="仿宋_GB2312" w:eastAsia="仿宋_GB2312" w:cs="仿宋_GB2312"/>
          <w:sz w:val="30"/>
          <w:szCs w:val="30"/>
        </w:rPr>
        <w:t>抽出2名检查人员（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梁海南，杨阳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日，2名执法人员（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梁海南，杨阳</w:t>
      </w:r>
      <w:r>
        <w:rPr>
          <w:rFonts w:hint="eastAsia" w:ascii="仿宋_GB2312" w:hAnsi="仿宋_GB2312" w:eastAsia="仿宋_GB2312" w:cs="仿宋_GB2312"/>
          <w:sz w:val="30"/>
          <w:szCs w:val="30"/>
        </w:rPr>
        <w:t>）对高阳县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利民</w:t>
      </w:r>
      <w:r>
        <w:rPr>
          <w:rFonts w:hint="eastAsia" w:ascii="仿宋_GB2312" w:hAnsi="仿宋_GB2312" w:eastAsia="仿宋_GB2312" w:cs="仿宋_GB2312"/>
          <w:sz w:val="30"/>
          <w:szCs w:val="30"/>
        </w:rPr>
        <w:t>加油站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0"/>
          <w:szCs w:val="30"/>
        </w:rPr>
        <w:t>高阳县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陈庄</w:t>
      </w:r>
      <w:r>
        <w:rPr>
          <w:rFonts w:hint="eastAsia" w:ascii="仿宋_GB2312" w:hAnsi="仿宋_GB2312" w:eastAsia="仿宋_GB2312" w:cs="仿宋_GB2312"/>
          <w:sz w:val="30"/>
          <w:szCs w:val="30"/>
        </w:rPr>
        <w:t>加油站依法进行了安全检查，检查结果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未发现问题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0"/>
          <w:szCs w:val="30"/>
        </w:rPr>
        <w:t>已在河北省双随机监管工作平台公示。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7F"/>
    <w:rsid w:val="00117C4B"/>
    <w:rsid w:val="00AD207F"/>
    <w:rsid w:val="00B332A6"/>
    <w:rsid w:val="00C57D78"/>
    <w:rsid w:val="00EA4328"/>
    <w:rsid w:val="2C8F191D"/>
    <w:rsid w:val="36472F35"/>
    <w:rsid w:val="39424403"/>
    <w:rsid w:val="45AF1B20"/>
    <w:rsid w:val="6639016F"/>
    <w:rsid w:val="7F8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260</Characters>
  <Lines>2</Lines>
  <Paragraphs>1</Paragraphs>
  <TotalTime>2</TotalTime>
  <ScaleCrop>false</ScaleCrop>
  <LinksUpToDate>false</LinksUpToDate>
  <CharactersWithSpaces>260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2020-04-26T03:14:00Z</dcterms:created>
  <dc:creator>xb21cn</dc:creator>
  <cp:lastModifiedBy>青铜但吕布</cp:lastModifiedBy>
  <dcterms:modified xsi:type="dcterms:W3CDTF">2022-03-28T08:02:31Z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198D7ADCAA194CBE896A60332FAD8ECD</vt:lpwstr>
  </property>
</Properties>
</file>