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高阳县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财政局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预算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项目</w:t>
      </w:r>
      <w:r>
        <w:rPr>
          <w:rFonts w:hint="eastAsia" w:ascii="宋体" w:hAnsi="宋体" w:eastAsia="宋体" w:cs="宋体"/>
          <w:sz w:val="36"/>
          <w:szCs w:val="36"/>
        </w:rPr>
        <w:t>绩效自评工作报告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一、绩效自评工作开展情况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1、绩效自评工作开展情况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我单位按照县财政局安排部署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，进行</w:t>
      </w:r>
      <w:r>
        <w:rPr>
          <w:rFonts w:hint="eastAsia" w:ascii="仿宋" w:hAnsi="仿宋" w:eastAsia="仿宋" w:cs="仿宋"/>
          <w:sz w:val="30"/>
          <w:szCs w:val="30"/>
        </w:rPr>
        <w:t>预算项目绩效评价工作。制定了预算项目自评实施工作方案，年初编制预算时，根据单位和项目实际设定项目绩效指标，项目结束后，根据年初设定的绩效指标，对项目进行自评。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2、项目基本情况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年我单位安排预算项目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个。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财政业务经费（劳务派遣）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55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年12月31日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业务经费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55</w:t>
      </w:r>
      <w:r>
        <w:rPr>
          <w:rFonts w:hint="eastAsia" w:ascii="仿宋" w:hAnsi="仿宋" w:eastAsia="仿宋" w:cs="仿宋"/>
          <w:sz w:val="30"/>
          <w:szCs w:val="30"/>
        </w:rPr>
        <w:t>万元。项目支出进度与预算进度相吻合，预算项目目标内容与实际执行相吻合。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广播电视运行维护经费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万元，截至202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年12月31日宣传经费支出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万元。项目支出进度与预算进度相吻合，预算项目目标内容与实际执行相吻合。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购买实况录制设备经费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18.8万元，</w:t>
      </w:r>
      <w:r>
        <w:rPr>
          <w:rFonts w:hint="eastAsia" w:ascii="仿宋" w:hAnsi="仿宋" w:eastAsia="仿宋" w:cs="仿宋"/>
          <w:sz w:val="30"/>
          <w:szCs w:val="30"/>
        </w:rPr>
        <w:t>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年12月31日宣传经费支出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，预算执行率未达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100%。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3、预算项目管理制度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严格按照《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高阳县融媒体中心</w:t>
      </w:r>
      <w:r>
        <w:rPr>
          <w:rFonts w:hint="eastAsia" w:ascii="仿宋" w:hAnsi="仿宋" w:eastAsia="仿宋" w:cs="仿宋"/>
          <w:sz w:val="30"/>
          <w:szCs w:val="30"/>
        </w:rPr>
        <w:t>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二、绩效目标实现情况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项目绩效目标：通过保障工作的正常开展，活跃县里文化氛围，巩固文化宣传阵地，丰富百姓文化生活。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产出指标：1、提高单位职工工作积极性：职工工资按时发放，及时缴纳各类社会保险。2、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财政</w:t>
      </w:r>
      <w:r>
        <w:rPr>
          <w:rFonts w:hint="eastAsia" w:ascii="仿宋" w:hAnsi="仿宋" w:eastAsia="仿宋" w:cs="仿宋"/>
          <w:sz w:val="30"/>
          <w:szCs w:val="30"/>
        </w:rPr>
        <w:t>工作正常运转：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组织财会人员培训，提升财会人员业务水平。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效果指标：1、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业务能力，综合素质整体上升。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满意度指标：1、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通过组织各项培训，提升财会人员整体业务水平。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事业</w:t>
      </w:r>
      <w:r>
        <w:rPr>
          <w:rFonts w:hint="eastAsia" w:ascii="仿宋" w:hAnsi="仿宋" w:eastAsia="仿宋" w:cs="仿宋"/>
          <w:sz w:val="30"/>
          <w:szCs w:val="30"/>
        </w:rPr>
        <w:t>项目进行了整体跟踪，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并对所有</w:t>
      </w:r>
      <w:r>
        <w:rPr>
          <w:rFonts w:hint="eastAsia" w:ascii="仿宋" w:hAnsi="仿宋" w:eastAsia="仿宋" w:cs="仿宋"/>
          <w:sz w:val="30"/>
          <w:szCs w:val="30"/>
        </w:rPr>
        <w:t>项目进行了综合评价，各项预算指标基本完成。项目达到了预期目标，各项指标符合年初预算要求，效果明显。</w:t>
      </w:r>
      <w:bookmarkStart w:id="0" w:name="_GoBack"/>
      <w:bookmarkEnd w:id="0"/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三、绩效目标设定质量情况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1、部门职责相关性，预算项目与部门职责、工作规划和重点工作相关。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2、预算项目相关性，确定的预算项目合理，预算项目与工作活动密切相关；项目预算安排和工作活动合理。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4、绩效指标设立科学性，预算项目有明确的绩效指标，指标设置能准确反映项目目标完成情况，可细化量化，可衡量。</w:t>
      </w:r>
    </w:p>
    <w:p>
      <w:pPr>
        <w:ind w:firstLine="445" w:firstLineChars="14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四、整改措施及结果应用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1、存在的问题：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资金下达晚，未形成支出。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2、整改措施：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及时跟进支出，</w:t>
      </w:r>
      <w:r>
        <w:rPr>
          <w:rFonts w:hint="eastAsia" w:ascii="仿宋" w:hAnsi="仿宋" w:eastAsia="仿宋" w:cs="仿宋"/>
          <w:sz w:val="30"/>
          <w:szCs w:val="30"/>
        </w:rPr>
        <w:t>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kYzUxOWY0MjFlNDczM2Y0NDZmOGEyMWYxNTEwYmMifQ=="/>
  </w:docVars>
  <w:rsids>
    <w:rsidRoot w:val="405A344E"/>
    <w:rsid w:val="002D1107"/>
    <w:rsid w:val="002D228D"/>
    <w:rsid w:val="002F7263"/>
    <w:rsid w:val="00332FE8"/>
    <w:rsid w:val="00810C87"/>
    <w:rsid w:val="00897F90"/>
    <w:rsid w:val="008D2B8A"/>
    <w:rsid w:val="008D7C8B"/>
    <w:rsid w:val="009B1A3D"/>
    <w:rsid w:val="009F2D92"/>
    <w:rsid w:val="00A9469E"/>
    <w:rsid w:val="00B54E0B"/>
    <w:rsid w:val="00C12C00"/>
    <w:rsid w:val="00C525F5"/>
    <w:rsid w:val="00DA4D57"/>
    <w:rsid w:val="00DC5CBD"/>
    <w:rsid w:val="04191109"/>
    <w:rsid w:val="06712BB6"/>
    <w:rsid w:val="09E04F66"/>
    <w:rsid w:val="0E2D3866"/>
    <w:rsid w:val="1739327C"/>
    <w:rsid w:val="23DF429E"/>
    <w:rsid w:val="26F7652C"/>
    <w:rsid w:val="27AF30E6"/>
    <w:rsid w:val="2BEC66B7"/>
    <w:rsid w:val="31490108"/>
    <w:rsid w:val="35E86F0D"/>
    <w:rsid w:val="38355061"/>
    <w:rsid w:val="3CB46D7D"/>
    <w:rsid w:val="3DD551FD"/>
    <w:rsid w:val="405A344E"/>
    <w:rsid w:val="45713EEE"/>
    <w:rsid w:val="485A5A90"/>
    <w:rsid w:val="488F069E"/>
    <w:rsid w:val="4ADB7BCB"/>
    <w:rsid w:val="4F254C28"/>
    <w:rsid w:val="57451AC4"/>
    <w:rsid w:val="59060509"/>
    <w:rsid w:val="5D433F34"/>
    <w:rsid w:val="5EF92EDE"/>
    <w:rsid w:val="5F2F6718"/>
    <w:rsid w:val="5FC7767F"/>
    <w:rsid w:val="6D943EDD"/>
    <w:rsid w:val="70543D13"/>
    <w:rsid w:val="742F150E"/>
    <w:rsid w:val="7E492CF7"/>
    <w:rsid w:val="7EFC4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1366</Words>
  <Characters>1396</Characters>
  <Lines>1</Lines>
  <Paragraphs>2</Paragraphs>
  <TotalTime>8</TotalTime>
  <ScaleCrop>false</ScaleCrop>
  <LinksUpToDate>false</LinksUpToDate>
  <CharactersWithSpaces>1396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2020-07-14T16:05:00Z</dcterms:created>
  <dc:creator>辉映人生</dc:creator>
  <cp:lastModifiedBy>gy</cp:lastModifiedBy>
  <dcterms:modified xsi:type="dcterms:W3CDTF">2024-12-06T15:21:28Z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D99E4D4F41C04A2D9FFF0F8FF8735A54</vt:lpwstr>
  </property>
</Properties>
</file>