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rPr>
          <w:rFonts w:ascii="方正仿宋_GBK" w:hAnsi="Tahoma" w:eastAsia="方正仿宋_GBK" w:cs="Tahoma"/>
          <w:kern w:val="0"/>
          <w:sz w:val="32"/>
          <w:szCs w:val="32"/>
        </w:rPr>
      </w:pPr>
      <w:r>
        <w:rPr>
          <w:rFonts w:hint="eastAsia" w:ascii="方正仿宋_GBK" w:hAnsi="黑体" w:eastAsia="方正仿宋_GBK"/>
          <w:sz w:val="32"/>
          <w:szCs w:val="32"/>
        </w:rPr>
        <w:t>附件</w:t>
      </w:r>
      <w:r>
        <w:rPr>
          <w:rFonts w:hint="eastAsia" w:eastAsia="方正仿宋_GBK"/>
          <w:sz w:val="32"/>
          <w:szCs w:val="32"/>
        </w:rPr>
        <w:t>2</w:t>
      </w:r>
    </w:p>
    <w:p>
      <w:pPr>
        <w:snapToGrid w:val="0"/>
        <w:spacing w:line="580" w:lineRule="exact"/>
        <w:jc w:val="center"/>
        <w:rPr>
          <w:rFonts w:ascii="方正小标宋_GBK" w:hAnsi="宋体" w:eastAsia="方正小标宋_GBK" w:cs="Tahoma"/>
          <w:kern w:val="0"/>
          <w:sz w:val="44"/>
          <w:szCs w:val="44"/>
        </w:rPr>
      </w:pPr>
      <w:r>
        <w:rPr>
          <w:rFonts w:hint="eastAsia" w:ascii="方正小标宋_GBK" w:hAnsi="宋体" w:eastAsia="方正小标宋_GBK" w:cs="Tahoma"/>
          <w:kern w:val="0"/>
          <w:sz w:val="44"/>
          <w:szCs w:val="44"/>
        </w:rPr>
        <w:t>202</w:t>
      </w:r>
      <w:r>
        <w:rPr>
          <w:rFonts w:hint="eastAsia" w:ascii="方正小标宋_GBK" w:hAnsi="宋体" w:eastAsia="方正小标宋_GBK" w:cs="Tahoma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_GBK" w:hAnsi="宋体" w:eastAsia="方正小标宋_GBK" w:cs="Tahoma"/>
          <w:kern w:val="0"/>
          <w:sz w:val="44"/>
          <w:szCs w:val="44"/>
        </w:rPr>
        <w:t>年度高阳县机关事务服务中心</w:t>
      </w:r>
    </w:p>
    <w:p>
      <w:pPr>
        <w:snapToGrid w:val="0"/>
        <w:spacing w:line="58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 w:cs="Tahoma"/>
          <w:kern w:val="0"/>
          <w:sz w:val="44"/>
          <w:szCs w:val="44"/>
        </w:rPr>
        <w:t>整体</w:t>
      </w:r>
      <w:r>
        <w:rPr>
          <w:rFonts w:hint="eastAsia" w:ascii="方正小标宋_GBK" w:hAnsi="宋体" w:eastAsia="方正小标宋_GBK"/>
          <w:sz w:val="44"/>
          <w:szCs w:val="44"/>
        </w:rPr>
        <w:t>绩效自评工作报告</w:t>
      </w:r>
    </w:p>
    <w:p>
      <w:pPr>
        <w:snapToGrid w:val="0"/>
        <w:spacing w:line="400" w:lineRule="exact"/>
        <w:ind w:firstLine="643" w:firstLineChars="200"/>
        <w:rPr>
          <w:rFonts w:ascii="仿宋_GB2312" w:hAnsi="宋体" w:eastAsia="仿宋_GB2312"/>
          <w:b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一、绩效自评工作组织开展情况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（一）部门绩效自评工作组织情况、实施过程</w:t>
      </w:r>
    </w:p>
    <w:p>
      <w:pPr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根据高阳县财政局《关于做好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2023年度县级预算项目绩效自评工作的通知》要求，</w:t>
      </w:r>
      <w:r>
        <w:rPr>
          <w:rFonts w:hint="eastAsia" w:ascii="仿宋" w:hAnsi="仿宋" w:eastAsia="仿宋"/>
          <w:sz w:val="32"/>
          <w:szCs w:val="32"/>
          <w:lang w:eastAsia="zh-CN"/>
        </w:rPr>
        <w:t>我部门</w:t>
      </w:r>
      <w:r>
        <w:rPr>
          <w:rFonts w:hint="eastAsia" w:ascii="仿宋" w:hAnsi="仿宋" w:eastAsia="仿宋"/>
          <w:sz w:val="32"/>
          <w:szCs w:val="32"/>
        </w:rPr>
        <w:t>领导高度重视，强调落实绩效管理工作。一是加强组织领导，成立绩效管理工作领导小组，组织有序开展绩效管理自评工作。二是加强绩效情况分析，对照年度工作任务目标开展自评，分类梳理任务完成及取得成效情况。三是开展绩效管理自评工作，对照考核标准客观评价，形成自评报告。</w:t>
      </w:r>
    </w:p>
    <w:p>
      <w:pPr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根据县财政局绩效自评管理办法，本部门工作领导小组对202</w:t>
      </w:r>
      <w:r>
        <w:rPr>
          <w:rFonts w:hint="eastAsia" w:asci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eastAsia="仿宋"/>
          <w:sz w:val="32"/>
          <w:szCs w:val="32"/>
        </w:rPr>
        <w:t>年度</w:t>
      </w:r>
      <w:r>
        <w:rPr>
          <w:rFonts w:ascii="仿宋" w:eastAsia="仿宋"/>
          <w:sz w:val="32"/>
          <w:szCs w:val="32"/>
        </w:rPr>
        <w:t>总体绩效情况重点是</w:t>
      </w:r>
      <w:r>
        <w:rPr>
          <w:rFonts w:hint="eastAsia" w:ascii="仿宋" w:eastAsia="仿宋"/>
          <w:sz w:val="32"/>
          <w:szCs w:val="32"/>
        </w:rPr>
        <w:t>所涉及</w:t>
      </w:r>
      <w:r>
        <w:rPr>
          <w:rFonts w:hint="eastAsia" w:asci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eastAsia="仿宋"/>
          <w:sz w:val="32"/>
          <w:szCs w:val="32"/>
        </w:rPr>
        <w:t>个项目进行了绩效自评。自评工作遵循全面覆盖、程序简便、客观公正、</w:t>
      </w:r>
      <w:bookmarkStart w:id="0" w:name="_GoBack"/>
      <w:bookmarkEnd w:id="0"/>
      <w:r>
        <w:rPr>
          <w:rFonts w:hint="eastAsia" w:ascii="仿宋" w:eastAsia="仿宋"/>
          <w:sz w:val="32"/>
          <w:szCs w:val="32"/>
        </w:rPr>
        <w:t>公开透明原则，以国家法律法规、方针政策和财政部门相关制度为主要依据，组织</w:t>
      </w:r>
      <w:r>
        <w:rPr>
          <w:rFonts w:ascii="仿宋" w:eastAsia="仿宋"/>
          <w:sz w:val="32"/>
          <w:szCs w:val="32"/>
        </w:rPr>
        <w:t>专门</w:t>
      </w:r>
      <w:r>
        <w:rPr>
          <w:rFonts w:hint="eastAsia" w:ascii="仿宋" w:eastAsia="仿宋"/>
          <w:sz w:val="32"/>
          <w:szCs w:val="32"/>
        </w:rPr>
        <w:t>人员对所有项目预算、绩效设定、执行、资金支付等环节进行全面考量，采取量化评分的形式进行。根据自评情况，填写了绩效自评表，并对自评工作进行了全面总结，形成了专题报告。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（二）部门预算安排及资金分配拨付情况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1.202</w:t>
      </w:r>
      <w:r>
        <w:rPr>
          <w:rFonts w:hint="eastAsia" w:asci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eastAsia="仿宋"/>
          <w:sz w:val="32"/>
          <w:szCs w:val="32"/>
        </w:rPr>
        <w:t>年预算安排经费</w:t>
      </w:r>
      <w:r>
        <w:rPr>
          <w:rFonts w:hint="eastAsia" w:ascii="仿宋" w:eastAsia="仿宋"/>
          <w:sz w:val="32"/>
          <w:szCs w:val="32"/>
          <w:lang w:val="en-US" w:eastAsia="zh-CN"/>
        </w:rPr>
        <w:t>697.36</w:t>
      </w:r>
      <w:r>
        <w:rPr>
          <w:rFonts w:hint="eastAsia" w:ascii="仿宋" w:eastAsia="仿宋"/>
          <w:sz w:val="32"/>
          <w:szCs w:val="32"/>
        </w:rPr>
        <w:t>万元，其中一般公共预算拨款收入</w:t>
      </w:r>
      <w:r>
        <w:rPr>
          <w:rFonts w:hint="eastAsia" w:ascii="仿宋" w:eastAsia="仿宋"/>
          <w:sz w:val="32"/>
          <w:szCs w:val="32"/>
          <w:lang w:val="en-US" w:eastAsia="zh-CN"/>
        </w:rPr>
        <w:t>697.36</w:t>
      </w:r>
      <w:r>
        <w:rPr>
          <w:rFonts w:hint="eastAsia" w:ascii="仿宋" w:eastAsia="仿宋"/>
          <w:sz w:val="32"/>
          <w:szCs w:val="32"/>
        </w:rPr>
        <w:t>万元，人员经费</w:t>
      </w:r>
      <w:r>
        <w:rPr>
          <w:rFonts w:hint="eastAsia" w:ascii="仿宋" w:eastAsia="仿宋"/>
          <w:sz w:val="32"/>
          <w:szCs w:val="32"/>
          <w:lang w:val="en-US" w:eastAsia="zh-CN"/>
        </w:rPr>
        <w:t>52.09</w:t>
      </w:r>
      <w:r>
        <w:rPr>
          <w:rFonts w:hint="eastAsia" w:ascii="仿宋" w:eastAsia="仿宋"/>
          <w:sz w:val="32"/>
          <w:szCs w:val="32"/>
        </w:rPr>
        <w:t>万元，日常公用经费</w:t>
      </w:r>
      <w:r>
        <w:rPr>
          <w:rFonts w:hint="eastAsia" w:ascii="仿宋" w:eastAsia="仿宋"/>
          <w:sz w:val="32"/>
          <w:szCs w:val="32"/>
          <w:lang w:val="en-US" w:eastAsia="zh-CN"/>
        </w:rPr>
        <w:t>9.02</w:t>
      </w:r>
      <w:r>
        <w:rPr>
          <w:rFonts w:hint="eastAsia" w:ascii="仿宋" w:eastAsia="仿宋"/>
          <w:sz w:val="32"/>
          <w:szCs w:val="32"/>
        </w:rPr>
        <w:t>万元，项目支出</w:t>
      </w:r>
      <w:r>
        <w:rPr>
          <w:rFonts w:hint="eastAsia" w:ascii="仿宋" w:eastAsia="仿宋"/>
          <w:sz w:val="32"/>
          <w:szCs w:val="32"/>
          <w:lang w:val="en-US" w:eastAsia="zh-CN"/>
        </w:rPr>
        <w:t>636.25</w:t>
      </w:r>
      <w:r>
        <w:rPr>
          <w:rFonts w:hint="eastAsia" w:ascii="仿宋" w:eastAsia="仿宋"/>
          <w:sz w:val="32"/>
          <w:szCs w:val="32"/>
        </w:rPr>
        <w:t>万元。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2、</w:t>
      </w:r>
      <w:r>
        <w:rPr>
          <w:rFonts w:ascii="仿宋" w:eastAsia="仿宋"/>
          <w:sz w:val="32"/>
          <w:szCs w:val="32"/>
        </w:rPr>
        <w:t>202</w:t>
      </w:r>
      <w:r>
        <w:rPr>
          <w:rFonts w:hint="eastAsia" w:ascii="仿宋" w:eastAsia="仿宋"/>
          <w:sz w:val="32"/>
          <w:szCs w:val="32"/>
          <w:lang w:val="en-US" w:eastAsia="zh-CN"/>
        </w:rPr>
        <w:t>3</w:t>
      </w:r>
      <w:r>
        <w:rPr>
          <w:rFonts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</w:rPr>
        <w:t>部门收入</w:t>
      </w:r>
      <w:r>
        <w:rPr>
          <w:rFonts w:hint="eastAsia" w:ascii="仿宋" w:eastAsia="仿宋"/>
          <w:sz w:val="32"/>
          <w:szCs w:val="32"/>
          <w:lang w:val="en-US" w:eastAsia="zh-CN"/>
        </w:rPr>
        <w:t>697.36</w:t>
      </w:r>
      <w:r>
        <w:rPr>
          <w:rFonts w:hint="eastAsia" w:ascii="仿宋" w:eastAsia="仿宋"/>
          <w:sz w:val="32"/>
          <w:szCs w:val="32"/>
        </w:rPr>
        <w:t>万元，其中财政拨款收入</w:t>
      </w:r>
      <w:r>
        <w:rPr>
          <w:rFonts w:hint="eastAsia" w:ascii="仿宋" w:eastAsia="仿宋"/>
          <w:sz w:val="32"/>
          <w:szCs w:val="32"/>
          <w:lang w:val="en-US" w:eastAsia="zh-CN"/>
        </w:rPr>
        <w:t>697.36</w:t>
      </w:r>
      <w:r>
        <w:rPr>
          <w:rFonts w:hint="eastAsia" w:ascii="仿宋" w:eastAsia="仿宋"/>
          <w:sz w:val="32"/>
          <w:szCs w:val="32"/>
        </w:rPr>
        <w:t>万元。支出</w:t>
      </w:r>
      <w:r>
        <w:rPr>
          <w:rFonts w:hint="eastAsia" w:ascii="仿宋" w:eastAsia="仿宋"/>
          <w:sz w:val="32"/>
          <w:szCs w:val="32"/>
          <w:lang w:val="en-US" w:eastAsia="zh-CN"/>
        </w:rPr>
        <w:t>697.36</w:t>
      </w:r>
      <w:r>
        <w:rPr>
          <w:rFonts w:hint="eastAsia" w:ascii="仿宋" w:eastAsia="仿宋"/>
          <w:sz w:val="32"/>
          <w:szCs w:val="32"/>
        </w:rPr>
        <w:t>万元，其中财政拨款基本支出</w:t>
      </w:r>
      <w:r>
        <w:rPr>
          <w:rFonts w:hint="eastAsia" w:ascii="仿宋" w:eastAsia="仿宋"/>
          <w:sz w:val="32"/>
          <w:szCs w:val="32"/>
          <w:lang w:val="en-US" w:eastAsia="zh-CN"/>
        </w:rPr>
        <w:t>61.11</w:t>
      </w:r>
      <w:r>
        <w:rPr>
          <w:rFonts w:hint="eastAsia" w:ascii="仿宋" w:eastAsia="仿宋"/>
          <w:sz w:val="32"/>
          <w:szCs w:val="32"/>
        </w:rPr>
        <w:t>万元，项目支出</w:t>
      </w:r>
      <w:r>
        <w:rPr>
          <w:rFonts w:hint="eastAsia" w:ascii="仿宋" w:eastAsia="仿宋"/>
          <w:sz w:val="32"/>
          <w:szCs w:val="32"/>
          <w:lang w:val="en-US" w:eastAsia="zh-CN"/>
        </w:rPr>
        <w:t>636.25</w:t>
      </w:r>
      <w:r>
        <w:rPr>
          <w:rFonts w:hint="eastAsia" w:ascii="仿宋" w:eastAsia="仿宋"/>
          <w:sz w:val="32"/>
          <w:szCs w:val="32"/>
        </w:rPr>
        <w:t>万元。</w:t>
      </w:r>
    </w:p>
    <w:p>
      <w:pPr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(三) 日常财务管理、专项监督检查及审计部门审查意见等情况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" w:eastAsia="仿宋"/>
          <w:sz w:val="32"/>
          <w:szCs w:val="32"/>
          <w:lang w:eastAsia="zh-CN"/>
        </w:rPr>
        <w:t>我部门在日常工作中，</w:t>
      </w:r>
      <w:r>
        <w:rPr>
          <w:rFonts w:hint="eastAsia" w:ascii="仿宋" w:eastAsia="仿宋"/>
          <w:sz w:val="32"/>
          <w:szCs w:val="32"/>
        </w:rPr>
        <w:t>严格按照相关法律法规和财务制度</w:t>
      </w:r>
      <w:r>
        <w:rPr>
          <w:rFonts w:hint="eastAsia" w:ascii="仿宋" w:eastAsia="仿宋"/>
          <w:sz w:val="32"/>
          <w:szCs w:val="32"/>
          <w:lang w:eastAsia="zh-CN"/>
        </w:rPr>
        <w:t>，</w:t>
      </w:r>
      <w:r>
        <w:rPr>
          <w:rFonts w:hint="eastAsia" w:ascii="仿宋" w:eastAsia="仿宋"/>
          <w:sz w:val="32"/>
          <w:szCs w:val="32"/>
        </w:rPr>
        <w:t>不断</w:t>
      </w:r>
      <w:r>
        <w:rPr>
          <w:rFonts w:hint="eastAsia" w:ascii="仿宋" w:eastAsia="仿宋"/>
          <w:sz w:val="32"/>
          <w:szCs w:val="32"/>
          <w:lang w:eastAsia="zh-CN"/>
        </w:rPr>
        <w:t>进行</w:t>
      </w:r>
      <w:r>
        <w:rPr>
          <w:rFonts w:hint="eastAsia" w:ascii="仿宋" w:eastAsia="仿宋"/>
          <w:sz w:val="32"/>
          <w:szCs w:val="32"/>
        </w:rPr>
        <w:t>完善、加强财务管理。健全了财务管理和监督相关制度，出台了相关管理办法，资金申请和拨付严格按照财务制度和有关程序，预算、决算工作坚持公开透明，财务工作日趋规范。</w:t>
      </w:r>
      <w:r>
        <w:rPr>
          <w:rFonts w:hint="eastAsia" w:ascii="仿宋_GB2312" w:eastAsia="仿宋_GB2312"/>
          <w:sz w:val="32"/>
          <w:szCs w:val="32"/>
        </w:rPr>
        <w:t>合理编制并严格执行经费收支预算，如实反映财务收支情况，开展财务活动分析，加强国有资产和资金管理。财务人员严格执行会计制度，对报销单据逐一认真审核，做到报账手续完备、账目清楚、日清月结、定期报表。</w:t>
      </w:r>
      <w:r>
        <w:rPr>
          <w:rFonts w:hint="eastAsia" w:ascii="仿宋_GB2312" w:eastAsia="仿宋_GB2312"/>
          <w:sz w:val="32"/>
          <w:szCs w:val="32"/>
          <w:lang w:eastAsia="zh-CN"/>
        </w:rPr>
        <w:t>对</w:t>
      </w:r>
      <w:r>
        <w:rPr>
          <w:rFonts w:hint="eastAsia" w:ascii="仿宋_GB2312" w:eastAsia="仿宋_GB2312"/>
          <w:sz w:val="32"/>
          <w:szCs w:val="32"/>
        </w:rPr>
        <w:t>县纪委、审计、财政部门不定期开展财务监督检查发现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问题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我单位积极配合、</w:t>
      </w:r>
      <w:r>
        <w:rPr>
          <w:rFonts w:hint="eastAsia" w:ascii="仿宋_GB2312" w:eastAsia="仿宋_GB2312"/>
          <w:sz w:val="32"/>
          <w:szCs w:val="32"/>
          <w:lang w:eastAsia="zh-CN"/>
        </w:rPr>
        <w:t>并进行</w:t>
      </w:r>
      <w:r>
        <w:rPr>
          <w:rFonts w:hint="eastAsia" w:ascii="仿宋_GB2312" w:eastAsia="仿宋_GB2312"/>
          <w:sz w:val="32"/>
          <w:szCs w:val="32"/>
        </w:rPr>
        <w:t>认真整改。</w:t>
      </w:r>
    </w:p>
    <w:p>
      <w:pPr>
        <w:snapToGrid w:val="0"/>
        <w:spacing w:line="580" w:lineRule="exact"/>
        <w:ind w:firstLine="640" w:firstLineChars="200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二、绩效目标实现情况</w:t>
      </w:r>
    </w:p>
    <w:p>
      <w:pPr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一是推进县直机关事业单位办公环境改善。对机关大院供电、供水设施、房屋设施、绿化美化设施、消防设施等公共设施进行维修、维护，完善服务保障。开展爱国卫生运动，维护机关大院整体卫生环境。</w:t>
      </w:r>
    </w:p>
    <w:p>
      <w:pPr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是提高管理、保障、服务水平，为广大干部职工提供安全快捷、细致周到的工作环境。确保机关餐厅食品卫生安全，为干部职工提供安全、卫生的就餐环境。加强机关食堂精细化管理，开展绿色食堂创建。推广应用节能节水餐饮设施设备，安装节能高效油烟净化设施，保证油烟排放达标，推进餐厨废弃物资源化利用。</w:t>
      </w:r>
    </w:p>
    <w:p>
      <w:pPr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三是推进全县公共机构节能工作,对既有建筑制定节能改造计划，实施公共机构供热系统和空调通风系统节能改造工作。</w:t>
      </w:r>
    </w:p>
    <w:p>
      <w:pPr>
        <w:snapToGrid w:val="0"/>
        <w:spacing w:line="580" w:lineRule="exact"/>
        <w:ind w:firstLine="640" w:firstLineChars="200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三、绩效目标设定质量情况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通过自查自评，针对自评结果，对年初绩效目标设定质量情况进行了倒查。各项目绩效目标总体按照预算完成较好，但是存在年初项目设定不够合理</w:t>
      </w:r>
      <w:r>
        <w:rPr>
          <w:rFonts w:hint="eastAsia" w:ascii="仿宋" w:eastAsia="仿宋"/>
          <w:sz w:val="32"/>
          <w:szCs w:val="32"/>
          <w:lang w:eastAsia="zh-CN"/>
        </w:rPr>
        <w:t>的情况</w:t>
      </w:r>
      <w:r>
        <w:rPr>
          <w:rFonts w:hint="eastAsia" w:ascii="仿宋" w:eastAsia="仿宋"/>
          <w:sz w:val="32"/>
          <w:szCs w:val="32"/>
        </w:rPr>
        <w:t>，导致项目资金申请、支出后置。因此，今后设定年初项目时，应通盘考虑全年工作，争取与财政部门沟通协调，</w:t>
      </w:r>
      <w:r>
        <w:rPr>
          <w:rFonts w:hint="eastAsia" w:ascii="仿宋" w:eastAsia="仿宋"/>
          <w:sz w:val="32"/>
          <w:szCs w:val="32"/>
          <w:lang w:eastAsia="zh-CN"/>
        </w:rPr>
        <w:t>合理设定年初</w:t>
      </w:r>
      <w:r>
        <w:rPr>
          <w:rFonts w:hint="eastAsia" w:ascii="仿宋" w:eastAsia="仿宋"/>
          <w:sz w:val="32"/>
          <w:szCs w:val="32"/>
        </w:rPr>
        <w:t>预算，</w:t>
      </w:r>
      <w:r>
        <w:rPr>
          <w:rFonts w:hint="eastAsia" w:ascii="仿宋" w:eastAsia="仿宋"/>
          <w:sz w:val="32"/>
          <w:szCs w:val="32"/>
          <w:lang w:eastAsia="zh-CN"/>
        </w:rPr>
        <w:t>并</w:t>
      </w:r>
      <w:r>
        <w:rPr>
          <w:rFonts w:hint="eastAsia" w:ascii="仿宋" w:eastAsia="仿宋"/>
          <w:sz w:val="32"/>
          <w:szCs w:val="32"/>
        </w:rPr>
        <w:t>在今后工作中认真加以改进。</w:t>
      </w:r>
    </w:p>
    <w:p>
      <w:pPr>
        <w:snapToGrid w:val="0"/>
        <w:spacing w:line="580" w:lineRule="exact"/>
        <w:ind w:firstLine="640" w:firstLineChars="200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四、整改措施及结果应用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一要进一步建立健全财务制度，加强财务管理，确保财务工作依法依规、科学规范、公开透明。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二要进一步加强预算编制管理。通过调研，科学谋划全年工作，合理确定年初项目。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三要合理确定、细化项目绩效目标，确保项目绩效设定科学合理，易于执行。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针对自评结果，我部门将进一步完善相关财务制度以及绩效自评相关实施细则，杜绝类似本次自评工作中出现的问题，促进预算设定、执行更加科学，促进财务工作更加规范。</w:t>
      </w:r>
    </w:p>
    <w:p>
      <w:pPr>
        <w:snapToGrid w:val="0"/>
        <w:spacing w:line="580" w:lineRule="exact"/>
        <w:ind w:firstLine="640" w:firstLineChars="200"/>
        <w:rPr>
          <w:rFonts w:ascii="方正仿宋_GBK" w:hAnsi="宋体" w:eastAsia="方正仿宋_GBK"/>
          <w:sz w:val="32"/>
          <w:szCs w:val="32"/>
        </w:rPr>
      </w:pPr>
    </w:p>
    <w:sectPr>
      <w:footerReference r:id="rId3" w:type="default"/>
      <w:pgSz w:w="11906" w:h="16838"/>
      <w:pgMar w:top="2098" w:right="1418" w:bottom="153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1968747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0ODgyNjFkY2MxYzRiMWRkZWFhOGQ2NTljZTlhODAifQ=="/>
  </w:docVars>
  <w:rsids>
    <w:rsidRoot w:val="00EF16A3"/>
    <w:rsid w:val="0003266D"/>
    <w:rsid w:val="00045ADF"/>
    <w:rsid w:val="00086488"/>
    <w:rsid w:val="000B5213"/>
    <w:rsid w:val="001627CF"/>
    <w:rsid w:val="00172022"/>
    <w:rsid w:val="00176210"/>
    <w:rsid w:val="001C5C7D"/>
    <w:rsid w:val="001C71DA"/>
    <w:rsid w:val="001D2D4C"/>
    <w:rsid w:val="002B509A"/>
    <w:rsid w:val="002F35EB"/>
    <w:rsid w:val="003444DB"/>
    <w:rsid w:val="00383AC5"/>
    <w:rsid w:val="003A03E0"/>
    <w:rsid w:val="003B412A"/>
    <w:rsid w:val="00432709"/>
    <w:rsid w:val="0047487F"/>
    <w:rsid w:val="00491FCD"/>
    <w:rsid w:val="004E6C05"/>
    <w:rsid w:val="004F6F9F"/>
    <w:rsid w:val="00546BCB"/>
    <w:rsid w:val="005B2215"/>
    <w:rsid w:val="005C236C"/>
    <w:rsid w:val="005C5417"/>
    <w:rsid w:val="005E6EC9"/>
    <w:rsid w:val="00665896"/>
    <w:rsid w:val="00693A60"/>
    <w:rsid w:val="006B590A"/>
    <w:rsid w:val="006E7D57"/>
    <w:rsid w:val="0071336C"/>
    <w:rsid w:val="0071475B"/>
    <w:rsid w:val="00793214"/>
    <w:rsid w:val="007D43DA"/>
    <w:rsid w:val="007E50DB"/>
    <w:rsid w:val="007E661D"/>
    <w:rsid w:val="007F4797"/>
    <w:rsid w:val="007F5EE6"/>
    <w:rsid w:val="0081530B"/>
    <w:rsid w:val="008704CD"/>
    <w:rsid w:val="008C31C3"/>
    <w:rsid w:val="008E0E58"/>
    <w:rsid w:val="008E4D8A"/>
    <w:rsid w:val="009147FD"/>
    <w:rsid w:val="00941865"/>
    <w:rsid w:val="00986803"/>
    <w:rsid w:val="0099577A"/>
    <w:rsid w:val="009E5F32"/>
    <w:rsid w:val="009F1522"/>
    <w:rsid w:val="00A06D88"/>
    <w:rsid w:val="00A11697"/>
    <w:rsid w:val="00A909F6"/>
    <w:rsid w:val="00A93414"/>
    <w:rsid w:val="00AB70A8"/>
    <w:rsid w:val="00AF5C06"/>
    <w:rsid w:val="00B0713E"/>
    <w:rsid w:val="00B20499"/>
    <w:rsid w:val="00B27489"/>
    <w:rsid w:val="00B8177D"/>
    <w:rsid w:val="00B86365"/>
    <w:rsid w:val="00B901E7"/>
    <w:rsid w:val="00BA723B"/>
    <w:rsid w:val="00BE032C"/>
    <w:rsid w:val="00BE07DC"/>
    <w:rsid w:val="00C242EC"/>
    <w:rsid w:val="00CD537C"/>
    <w:rsid w:val="00CD67D5"/>
    <w:rsid w:val="00CD6C57"/>
    <w:rsid w:val="00CE156F"/>
    <w:rsid w:val="00D23678"/>
    <w:rsid w:val="00D421C7"/>
    <w:rsid w:val="00D43ED6"/>
    <w:rsid w:val="00DA1AC7"/>
    <w:rsid w:val="00DC2768"/>
    <w:rsid w:val="00DE50A2"/>
    <w:rsid w:val="00DF6FF4"/>
    <w:rsid w:val="00E146E5"/>
    <w:rsid w:val="00E57322"/>
    <w:rsid w:val="00E841B7"/>
    <w:rsid w:val="00E963F0"/>
    <w:rsid w:val="00ED5E84"/>
    <w:rsid w:val="00EE0B52"/>
    <w:rsid w:val="00EF16A3"/>
    <w:rsid w:val="00F02303"/>
    <w:rsid w:val="00F57E52"/>
    <w:rsid w:val="00F94DE2"/>
    <w:rsid w:val="00FA657F"/>
    <w:rsid w:val="17015CDA"/>
    <w:rsid w:val="1D754AB0"/>
    <w:rsid w:val="1E7300FF"/>
    <w:rsid w:val="28EC743C"/>
    <w:rsid w:val="2ED138FB"/>
    <w:rsid w:val="46B27278"/>
    <w:rsid w:val="4C3C63E7"/>
    <w:rsid w:val="4F332F4E"/>
    <w:rsid w:val="6C9939A2"/>
    <w:rsid w:val="7344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1471</Words>
  <Characters>1534</Characters>
  <Lines>11</Lines>
  <Paragraphs>3</Paragraphs>
  <TotalTime>4</TotalTime>
  <ScaleCrop>false</ScaleCrop>
  <LinksUpToDate>false</LinksUpToDate>
  <CharactersWithSpaces>1535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2023-02-02T09:14:00Z</dcterms:created>
  <dc:creator>user</dc:creator>
  <cp:lastModifiedBy>Lenovo</cp:lastModifiedBy>
  <cp:lastPrinted>2020-01-06T00:47:00Z</cp:lastPrinted>
  <dcterms:modified xsi:type="dcterms:W3CDTF">2024-03-14T01:46:10Z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E24E06B7A02F4F46B099E2316CE3C6E4</vt:lpwstr>
  </property>
</Properties>
</file>