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44"/>
          <w:szCs w:val="44"/>
        </w:rPr>
      </w:pPr>
      <w:r>
        <w:rPr>
          <w:rFonts w:hint="eastAsia" w:ascii="宋体" w:hAnsi="宋体" w:eastAsia="宋体" w:cs="宋体"/>
          <w:sz w:val="44"/>
          <w:szCs w:val="44"/>
        </w:rPr>
        <w:t>高阳县消防救援大队</w:t>
      </w:r>
    </w:p>
    <w:p>
      <w:pPr>
        <w:jc w:val="center"/>
      </w:pPr>
      <w:r>
        <w:rPr>
          <w:rFonts w:hint="eastAsia" w:ascii="宋体" w:hAnsi="宋体" w:eastAsia="宋体" w:cs="宋体"/>
          <w:sz w:val="44"/>
          <w:szCs w:val="44"/>
        </w:rPr>
        <w:t>202</w:t>
      </w:r>
      <w:r>
        <w:rPr>
          <w:rFonts w:hint="eastAsia" w:ascii="宋体" w:hAnsi="宋体" w:eastAsia="宋体" w:cs="宋体"/>
          <w:sz w:val="44"/>
          <w:szCs w:val="44"/>
          <w:lang w:val="en-US" w:eastAsia="zh-CN"/>
        </w:rPr>
        <w:t>3</w:t>
      </w:r>
      <w:r>
        <w:rPr>
          <w:rFonts w:hint="eastAsia" w:ascii="宋体" w:hAnsi="宋体" w:eastAsia="宋体" w:cs="宋体"/>
          <w:sz w:val="44"/>
          <w:szCs w:val="44"/>
        </w:rPr>
        <w:t>年度部门绩效自评工作报告</w:t>
      </w:r>
    </w:p>
    <w:p>
      <w:pPr>
        <w:jc w:val="center"/>
      </w:pPr>
    </w:p>
    <w:p>
      <w:pPr>
        <w:ind w:firstLine="640" w:firstLineChars="200"/>
        <w:rPr>
          <w:rFonts w:ascii="仿宋" w:hAnsi="仿宋" w:eastAsia="仿宋" w:cs="仿宋"/>
          <w:sz w:val="32"/>
          <w:szCs w:val="32"/>
        </w:rPr>
      </w:pPr>
      <w:r>
        <w:rPr>
          <w:rFonts w:hint="eastAsia" w:ascii="仿宋" w:hAnsi="仿宋" w:eastAsia="仿宋" w:cs="仿宋"/>
          <w:sz w:val="32"/>
          <w:szCs w:val="32"/>
        </w:rPr>
        <w:t>一、绩效自评工作组织开展情况绩效自评工作开展情况</w:t>
      </w:r>
    </w:p>
    <w:p>
      <w:pPr>
        <w:ind w:firstLine="640" w:firstLineChars="200"/>
        <w:rPr>
          <w:rFonts w:ascii="仿宋" w:hAnsi="仿宋" w:eastAsia="仿宋" w:cs="仿宋"/>
          <w:sz w:val="32"/>
          <w:szCs w:val="32"/>
        </w:rPr>
      </w:pPr>
      <w:r>
        <w:rPr>
          <w:rFonts w:hint="eastAsia" w:ascii="仿宋" w:hAnsi="仿宋" w:eastAsia="仿宋" w:cs="仿宋"/>
          <w:sz w:val="32"/>
          <w:szCs w:val="32"/>
        </w:rPr>
        <w:t>我单位按照具财政局安排部署，成立了内部控制绩效自评领导小组，负责预算项目绩效评价工作。我单位及时全面收集、系统整理顸算项目绩效完成信息确认各项绩效指标实际完成值和实现程度。制定了预算项目自评实施工作方案，年初编制预算时，根据单位和项目实际设定项目绩效指标，项目结束后，根据年初设定的绩效指标，对项目进行自评。</w:t>
      </w:r>
    </w:p>
    <w:p>
      <w:pPr>
        <w:ind w:firstLine="640" w:firstLineChars="200"/>
        <w:rPr>
          <w:rFonts w:ascii="仿宋" w:hAnsi="仿宋" w:eastAsia="仿宋" w:cs="仿宋"/>
          <w:sz w:val="32"/>
          <w:szCs w:val="32"/>
        </w:rPr>
      </w:pPr>
      <w:r>
        <w:rPr>
          <w:rFonts w:hint="eastAsia" w:ascii="仿宋" w:hAnsi="仿宋" w:eastAsia="仿宋" w:cs="仿宋"/>
          <w:sz w:val="32"/>
          <w:szCs w:val="32"/>
        </w:rPr>
        <w:t>二、绩效目标实现情况</w:t>
      </w:r>
    </w:p>
    <w:p>
      <w:pPr>
        <w:ind w:firstLine="640" w:firstLineChars="200"/>
        <w:rPr>
          <w:rFonts w:ascii="仿宋" w:hAnsi="仿宋" w:eastAsia="仿宋" w:cs="仿宋"/>
          <w:sz w:val="32"/>
          <w:szCs w:val="32"/>
        </w:rPr>
      </w:pPr>
      <w:r>
        <w:rPr>
          <w:rFonts w:hint="eastAsia" w:ascii="仿宋" w:hAnsi="仿宋" w:eastAsia="仿宋" w:cs="仿宋"/>
          <w:sz w:val="32"/>
          <w:szCs w:val="32"/>
        </w:rPr>
        <w:t>1、部门总体工作开展情况</w:t>
      </w:r>
    </w:p>
    <w:p>
      <w:pPr>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以来，在县委、县政府和上级部门的正确领导下我单位认真贯初落实省市县有关要求，有效开展各类抢险救援任务及辖区内消防检查、监督，对设施车辆进行及时维护，确保其正常运作，按计划开展人员培训，提高业务水平，对外开展消防知识科普宣传，群众满意度高。</w:t>
      </w:r>
    </w:p>
    <w:p>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具体预算支出项目的预期绩效目标完成情况。</w:t>
      </w:r>
    </w:p>
    <w:p>
      <w:pPr>
        <w:ind w:firstLine="640" w:firstLineChars="200"/>
        <w:rPr>
          <w:rFonts w:ascii="仿宋" w:hAnsi="仿宋" w:eastAsia="仿宋" w:cs="仿宋"/>
          <w:sz w:val="32"/>
          <w:szCs w:val="32"/>
        </w:rPr>
      </w:pPr>
      <w:r>
        <w:rPr>
          <w:rFonts w:hint="eastAsia" w:ascii="仿宋" w:hAnsi="仿宋" w:eastAsia="仿宋" w:cs="仿宋"/>
          <w:sz w:val="32"/>
          <w:szCs w:val="32"/>
        </w:rPr>
        <w:t>我单位绩效自评工作小组对专预算支出目进行了综合评价，项目组织及时、有序、实效，达到了产的指标、效果指标相关要求，</w:t>
      </w:r>
      <w:r>
        <w:rPr>
          <w:rFonts w:ascii="仿宋" w:hAnsi="仿宋" w:eastAsia="仿宋" w:cs="仿宋"/>
          <w:sz w:val="32"/>
          <w:szCs w:val="32"/>
        </w:rPr>
        <w:t>项目实施效果显著。</w:t>
      </w:r>
    </w:p>
    <w:p>
      <w:pPr>
        <w:ind w:firstLine="640" w:firstLineChars="200"/>
        <w:rPr>
          <w:rFonts w:ascii="仿宋" w:hAnsi="仿宋" w:eastAsia="仿宋" w:cs="仿宋"/>
          <w:sz w:val="32"/>
          <w:szCs w:val="32"/>
        </w:rPr>
      </w:pPr>
      <w:r>
        <w:rPr>
          <w:rFonts w:hint="eastAsia" w:ascii="仿宋" w:hAnsi="仿宋" w:eastAsia="仿宋" w:cs="仿宋"/>
          <w:sz w:val="32"/>
          <w:szCs w:val="32"/>
        </w:rPr>
        <w:t>三、目标设定质量情况</w:t>
      </w:r>
    </w:p>
    <w:p>
      <w:pPr>
        <w:ind w:firstLine="640" w:firstLineChars="200"/>
        <w:rPr>
          <w:rFonts w:ascii="仿宋" w:hAnsi="仿宋" w:eastAsia="仿宋" w:cs="仿宋"/>
          <w:sz w:val="32"/>
          <w:szCs w:val="32"/>
        </w:rPr>
      </w:pPr>
      <w:r>
        <w:rPr>
          <w:rFonts w:hint="eastAsia" w:ascii="仿宋" w:hAnsi="仿宋" w:eastAsia="仿宋" w:cs="仿宋"/>
          <w:sz w:val="32"/>
          <w:szCs w:val="32"/>
        </w:rPr>
        <w:t>1、部门职责相关性，预算项目与部门职责，工作规划和重点工作相关。</w:t>
      </w:r>
    </w:p>
    <w:p>
      <w:pPr>
        <w:ind w:firstLine="640" w:firstLineChars="200"/>
        <w:rPr>
          <w:rFonts w:ascii="仿宋" w:hAnsi="仿宋" w:eastAsia="仿宋" w:cs="仿宋"/>
          <w:sz w:val="32"/>
          <w:szCs w:val="32"/>
        </w:rPr>
      </w:pPr>
      <w:r>
        <w:rPr>
          <w:rFonts w:hint="eastAsia" w:ascii="仿宋" w:hAnsi="仿宋" w:eastAsia="仿宋" w:cs="仿宋"/>
          <w:sz w:val="32"/>
          <w:szCs w:val="32"/>
        </w:rPr>
        <w:t>2、预算项目相关性，确定的预算项目合理，预算项目与工作活动密切相关；项目预算安排和工作活动合理。</w:t>
      </w:r>
    </w:p>
    <w:p>
      <w:pPr>
        <w:ind w:firstLine="640" w:firstLineChars="200"/>
        <w:rPr>
          <w:rFonts w:ascii="仿宋" w:hAnsi="仿宋" w:eastAsia="仿宋" w:cs="仿宋"/>
          <w:sz w:val="32"/>
          <w:szCs w:val="32"/>
        </w:rPr>
      </w:pPr>
      <w:r>
        <w:rPr>
          <w:rFonts w:hint="eastAsia" w:ascii="仿宋" w:hAnsi="仿宋" w:eastAsia="仿宋" w:cs="仿宋"/>
          <w:sz w:val="32"/>
          <w:szCs w:val="32"/>
        </w:rPr>
        <w:t>3、绩效目标设立科学性，预算项目有明确的绩效目标，绩效目标与部门职责目标、工作活动，部门年度工作目标一致，能体现预算项目的产出和效果。</w:t>
      </w:r>
    </w:p>
    <w:p>
      <w:pPr>
        <w:ind w:firstLine="640" w:firstLineChars="200"/>
        <w:rPr>
          <w:rFonts w:ascii="仿宋" w:hAnsi="仿宋" w:eastAsia="仿宋" w:cs="仿宋"/>
          <w:sz w:val="32"/>
          <w:szCs w:val="32"/>
        </w:rPr>
      </w:pPr>
      <w:r>
        <w:rPr>
          <w:rFonts w:hint="eastAsia" w:ascii="仿宋" w:hAnsi="仿宋" w:eastAsia="仿宋" w:cs="仿宋"/>
          <w:sz w:val="32"/>
          <w:szCs w:val="32"/>
        </w:rPr>
        <w:t>4、绩效指标设立科学性，预其项目有明确的绩效指标，指标设置能准确能反映项目目标完成情况，可细化量化，可衡量。</w:t>
      </w:r>
    </w:p>
    <w:p>
      <w:pPr>
        <w:ind w:firstLine="640" w:firstLineChars="200"/>
        <w:rPr>
          <w:rFonts w:ascii="仿宋" w:hAnsi="仿宋" w:eastAsia="仿宋" w:cs="仿宋"/>
          <w:sz w:val="32"/>
          <w:szCs w:val="32"/>
        </w:rPr>
      </w:pPr>
      <w:r>
        <w:rPr>
          <w:rFonts w:hint="eastAsia" w:ascii="仿宋" w:hAnsi="仿宋" w:eastAsia="仿宋" w:cs="仿宋"/>
          <w:sz w:val="32"/>
          <w:szCs w:val="32"/>
        </w:rPr>
        <w:t>四、整政指施及结果应用</w:t>
      </w:r>
    </w:p>
    <w:p>
      <w:pPr>
        <w:ind w:firstLine="640" w:firstLineChars="200"/>
        <w:rPr>
          <w:rFonts w:ascii="仿宋" w:hAnsi="仿宋" w:eastAsia="仿宋" w:cs="仿宋"/>
          <w:sz w:val="32"/>
          <w:szCs w:val="32"/>
        </w:rPr>
      </w:pPr>
      <w:r>
        <w:rPr>
          <w:rFonts w:hint="eastAsia" w:ascii="仿宋" w:hAnsi="仿宋" w:eastAsia="仿宋" w:cs="仿宋"/>
          <w:sz w:val="32"/>
          <w:szCs w:val="32"/>
        </w:rPr>
        <w:t>1、存在的问题:预算编制按年度可预见性的工作任务确定年度预算项目，但在实际支付实行中存在一定的差异。</w:t>
      </w:r>
    </w:p>
    <w:p>
      <w:pPr>
        <w:ind w:firstLine="640" w:firstLineChars="200"/>
        <w:rPr>
          <w:rFonts w:ascii="仿宋" w:hAnsi="仿宋" w:eastAsia="仿宋" w:cs="仿宋"/>
          <w:sz w:val="32"/>
          <w:szCs w:val="32"/>
        </w:rPr>
      </w:pPr>
      <w:r>
        <w:rPr>
          <w:rFonts w:hint="eastAsia" w:ascii="仿宋" w:hAnsi="仿宋" w:eastAsia="仿宋" w:cs="仿宋"/>
          <w:sz w:val="32"/>
          <w:szCs w:val="32"/>
        </w:rPr>
        <w:t>2.整改措施:加强学习，提高思认识，组织人员认真学习预算法等相关法律法规，提高单位领导对全面预算管理的重视程度，增强财务人员的预算意识，严格管控制经费支出，规范财务运行，加强预算支出管理，严格在财政局批复资金范里内使用，建立健全各项财务制度，加强内部控制，保支出合法、真实。</w:t>
      </w:r>
    </w:p>
    <w:p>
      <w:pPr>
        <w:ind w:firstLine="640" w:firstLineChars="200"/>
        <w:rPr>
          <w:rFonts w:ascii="仿宋" w:hAnsi="仿宋" w:eastAsia="仿宋" w:cs="仿宋"/>
          <w:sz w:val="32"/>
          <w:szCs w:val="32"/>
        </w:rPr>
      </w:pPr>
      <w:r>
        <w:rPr>
          <w:rFonts w:hint="eastAsia" w:ascii="仿宋" w:hAnsi="仿宋" w:eastAsia="仿宋" w:cs="仿宋"/>
          <w:sz w:val="32"/>
          <w:szCs w:val="32"/>
        </w:rPr>
        <w:t>3、经验和做法应用:对项目进行及时整理归纳分析，将其作为改善预算管理的工作和安排以后年度预算的依据。同时不断完善绩效评价指标体系，逐步建立适合我单位特点的绩效评价体系。在绩效自评工作中树立科学规范、公开公正、分级分裂、绩效相关的原则。在实施过程中严格执行规定程序，评价符合真实客观、公正的要求。对自评中发现的问题及时整改。为预算管理提供坚实保障。</w:t>
      </w:r>
    </w:p>
    <w:p/>
    <w:p>
      <w:pPr>
        <w:ind w:firstLine="640" w:firstLineChars="200"/>
        <w:jc w:val="right"/>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年3月</w:t>
      </w:r>
      <w:r>
        <w:rPr>
          <w:rFonts w:hint="eastAsia" w:ascii="仿宋" w:hAnsi="仿宋" w:eastAsia="仿宋" w:cs="仿宋"/>
          <w:sz w:val="32"/>
          <w:szCs w:val="32"/>
          <w:lang w:val="en-US" w:eastAsia="zh-CN"/>
        </w:rPr>
        <w:t>25</w:t>
      </w:r>
      <w:bookmarkStart w:id="0" w:name="_GoBack"/>
      <w:bookmarkEnd w:id="0"/>
      <w:r>
        <w:rPr>
          <w:rFonts w:hint="eastAsia" w:ascii="仿宋" w:hAnsi="仿宋" w:eastAsia="仿宋" w:cs="仿宋"/>
          <w:sz w:val="32"/>
          <w:szCs w:val="32"/>
        </w:rPr>
        <w:t>日</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CAAD1"/>
    <w:multiLevelType w:val="singleLevel"/>
    <w:tmpl w:val="976CAAD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ZThhOTNjMWIxNTAyY2I3ODcwODUyNWJiNDRlNzIifQ=="/>
  </w:docVars>
  <w:rsids>
    <w:rsidRoot w:val="38430648"/>
    <w:rsid w:val="00595DA4"/>
    <w:rsid w:val="005D3CFD"/>
    <w:rsid w:val="008C5DCC"/>
    <w:rsid w:val="00A52559"/>
    <w:rsid w:val="00CB691F"/>
    <w:rsid w:val="00E94A3E"/>
    <w:rsid w:val="00F065D4"/>
    <w:rsid w:val="00F363F5"/>
    <w:rsid w:val="0E0C7856"/>
    <w:rsid w:val="1FCF0339"/>
    <w:rsid w:val="202E11BC"/>
    <w:rsid w:val="22FA283E"/>
    <w:rsid w:val="33362B68"/>
    <w:rsid w:val="38430648"/>
    <w:rsid w:val="3ECB08D6"/>
    <w:rsid w:val="51EA0058"/>
    <w:rsid w:val="557E72DB"/>
    <w:rsid w:val="55A33C5B"/>
    <w:rsid w:val="5EDB5B73"/>
    <w:rsid w:val="76305FC8"/>
    <w:rsid w:val="775B3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autoRedefine/>
    <w:qFormat/>
    <w:uiPriority w:val="0"/>
    <w:rPr>
      <w:color w:val="333333"/>
      <w:u w:val="none"/>
    </w:rPr>
  </w:style>
  <w:style w:type="character" w:styleId="7">
    <w:name w:val="Hyperlink"/>
    <w:basedOn w:val="5"/>
    <w:autoRedefine/>
    <w:qFormat/>
    <w:uiPriority w:val="0"/>
    <w:rPr>
      <w:color w:val="333333"/>
      <w:u w:val="none"/>
    </w:rPr>
  </w:style>
  <w:style w:type="character" w:customStyle="1" w:styleId="8">
    <w:name w:val="页眉 Char"/>
    <w:basedOn w:val="5"/>
    <w:link w:val="3"/>
    <w:autoRedefine/>
    <w:qFormat/>
    <w:uiPriority w:val="0"/>
    <w:rPr>
      <w:rFonts w:asciiTheme="minorHAnsi" w:hAnsiTheme="minorHAnsi" w:eastAsiaTheme="minorEastAsia" w:cstheme="minorBidi"/>
      <w:kern w:val="2"/>
      <w:sz w:val="18"/>
      <w:szCs w:val="18"/>
    </w:rPr>
  </w:style>
  <w:style w:type="character" w:customStyle="1" w:styleId="9">
    <w:name w:val="页脚 Char"/>
    <w:basedOn w:val="5"/>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1015</Words>
  <Characters>1025</Characters>
  <Lines>7</Lines>
  <Paragraphs>2</Paragraphs>
  <TotalTime>38</TotalTime>
  <ScaleCrop>false</ScaleCrop>
  <LinksUpToDate>false</LinksUpToDate>
  <CharactersWithSpaces>1025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2022-04-24T09:23:00Z</dcterms:created>
  <dc:creator>Administrator</dc:creator>
  <cp:lastModifiedBy>✎ℳ๓₯㎕௵</cp:lastModifiedBy>
  <cp:lastPrinted>2022-04-25T08:31:00Z</cp:lastPrinted>
  <dcterms:modified xsi:type="dcterms:W3CDTF">2024-03-27T01:32:05Z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2F5A2CB73AC049B2A1DECF1A0C55A103_13</vt:lpwstr>
  </property>
</Properties>
</file>