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一、高阳县消防救援大队收支预算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一、高阳县消防救援大队收支预算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993002高阳县消防救援大队</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2081.21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2081.21</w:t>
            </w:r>
          </w:p>
        </w:tc>
        <w:tc>
          <w:tcPr>
            <w:tcW w:w="4535" w:type="dxa"/>
            <w:vAlign w:val="center"/>
          </w:tcPr>
          <w:p>
            <w:pPr>
              <w:pStyle w:val="14"/>
            </w:pPr>
            <w:r>
              <w:t>本年支出合计</w:t>
            </w:r>
          </w:p>
        </w:tc>
        <w:tc>
          <w:tcPr>
            <w:tcW w:w="2126" w:type="dxa"/>
            <w:vAlign w:val="center"/>
          </w:tcPr>
          <w:p>
            <w:pPr>
              <w:pStyle w:val="15"/>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2081.21</w:t>
            </w:r>
          </w:p>
        </w:tc>
        <w:tc>
          <w:tcPr>
            <w:tcW w:w="4535" w:type="dxa"/>
            <w:vAlign w:val="center"/>
          </w:tcPr>
          <w:p>
            <w:pPr>
              <w:pStyle w:val="14"/>
            </w:pPr>
            <w:r>
              <w:t>支出总计</w:t>
            </w:r>
          </w:p>
        </w:tc>
        <w:tc>
          <w:tcPr>
            <w:tcW w:w="2126" w:type="dxa"/>
            <w:vAlign w:val="center"/>
          </w:tcPr>
          <w:p>
            <w:pPr>
              <w:pStyle w:val="15"/>
            </w:pPr>
            <w:r>
              <w:t>2081.21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993002高阳县消防救援大队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2081.21</w:t>
            </w:r>
          </w:p>
        </w:tc>
        <w:tc>
          <w:tcPr>
            <w:tcW w:w="1134" w:type="dxa"/>
            <w:vAlign w:val="center"/>
          </w:tcPr>
          <w:p>
            <w:pPr>
              <w:pStyle w:val="15"/>
            </w:pPr>
            <w:r>
              <w:t>2081.21</w:t>
            </w:r>
          </w:p>
        </w:tc>
        <w:tc>
          <w:tcPr>
            <w:tcW w:w="1134" w:type="dxa"/>
            <w:vAlign w:val="center"/>
          </w:tcPr>
          <w:p>
            <w:pPr>
              <w:pStyle w:val="15"/>
            </w:pPr>
            <w:r>
              <w:t>2081.21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2081.21</w:t>
            </w:r>
          </w:p>
        </w:tc>
        <w:tc>
          <w:tcPr>
            <w:tcW w:w="1134" w:type="dxa"/>
            <w:vAlign w:val="center"/>
          </w:tcPr>
          <w:p>
            <w:pPr>
              <w:pStyle w:val="11"/>
            </w:pPr>
            <w:r>
              <w:t>2081.21</w:t>
            </w:r>
          </w:p>
        </w:tc>
        <w:tc>
          <w:tcPr>
            <w:tcW w:w="1134" w:type="dxa"/>
            <w:vAlign w:val="center"/>
          </w:tcPr>
          <w:p>
            <w:pPr>
              <w:pStyle w:val="11"/>
            </w:pPr>
            <w:r>
              <w:t>2081.21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22402</w:t>
            </w:r>
          </w:p>
        </w:tc>
        <w:tc>
          <w:tcPr>
            <w:tcW w:w="1559" w:type="dxa"/>
            <w:vAlign w:val="center"/>
          </w:tcPr>
          <w:p>
            <w:pPr>
              <w:pStyle w:val="12"/>
            </w:pPr>
            <w:r>
              <w:t>消防救援事务</w:t>
            </w:r>
          </w:p>
        </w:tc>
        <w:tc>
          <w:tcPr>
            <w:tcW w:w="1134" w:type="dxa"/>
            <w:vAlign w:val="center"/>
          </w:tcPr>
          <w:p>
            <w:pPr>
              <w:pStyle w:val="11"/>
            </w:pPr>
            <w:r>
              <w:t>2081.21</w:t>
            </w:r>
          </w:p>
        </w:tc>
        <w:tc>
          <w:tcPr>
            <w:tcW w:w="1134" w:type="dxa"/>
            <w:vAlign w:val="center"/>
          </w:tcPr>
          <w:p>
            <w:pPr>
              <w:pStyle w:val="11"/>
            </w:pPr>
            <w:r>
              <w:t>2081.21</w:t>
            </w:r>
          </w:p>
        </w:tc>
        <w:tc>
          <w:tcPr>
            <w:tcW w:w="1134" w:type="dxa"/>
            <w:vAlign w:val="center"/>
          </w:tcPr>
          <w:p>
            <w:pPr>
              <w:pStyle w:val="11"/>
            </w:pPr>
            <w:r>
              <w:t>2081.21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2240204</w:t>
            </w:r>
          </w:p>
        </w:tc>
        <w:tc>
          <w:tcPr>
            <w:tcW w:w="1559" w:type="dxa"/>
            <w:vAlign w:val="center"/>
          </w:tcPr>
          <w:p>
            <w:pPr>
              <w:pStyle w:val="12"/>
            </w:pPr>
            <w:r>
              <w:t>消防应急救援</w:t>
            </w:r>
          </w:p>
        </w:tc>
        <w:tc>
          <w:tcPr>
            <w:tcW w:w="1134" w:type="dxa"/>
            <w:vAlign w:val="center"/>
          </w:tcPr>
          <w:p>
            <w:pPr>
              <w:pStyle w:val="11"/>
            </w:pPr>
            <w:r>
              <w:t>2081.21</w:t>
            </w:r>
          </w:p>
        </w:tc>
        <w:tc>
          <w:tcPr>
            <w:tcW w:w="1134" w:type="dxa"/>
            <w:vAlign w:val="center"/>
          </w:tcPr>
          <w:p>
            <w:pPr>
              <w:pStyle w:val="11"/>
            </w:pPr>
            <w:r>
              <w:t>2081.21</w:t>
            </w:r>
          </w:p>
        </w:tc>
        <w:tc>
          <w:tcPr>
            <w:tcW w:w="1134" w:type="dxa"/>
            <w:vAlign w:val="center"/>
          </w:tcPr>
          <w:p>
            <w:pPr>
              <w:pStyle w:val="11"/>
            </w:pPr>
            <w:r>
              <w:t>2081.21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2081.21</w:t>
            </w:r>
          </w:p>
        </w:tc>
        <w:tc>
          <w:tcPr>
            <w:tcW w:w="1361" w:type="dxa"/>
            <w:vAlign w:val="center"/>
          </w:tcPr>
          <w:p>
            <w:pPr>
              <w:pStyle w:val="15"/>
            </w:pPr>
          </w:p>
        </w:tc>
        <w:tc>
          <w:tcPr>
            <w:tcW w:w="1361" w:type="dxa"/>
            <w:vAlign w:val="center"/>
          </w:tcPr>
          <w:p>
            <w:pPr>
              <w:pStyle w:val="15"/>
            </w:pPr>
            <w:r>
              <w:t>2081.21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2081.21</w:t>
            </w:r>
          </w:p>
        </w:tc>
        <w:tc>
          <w:tcPr>
            <w:tcW w:w="1361" w:type="dxa"/>
            <w:vAlign w:val="center"/>
          </w:tcPr>
          <w:p>
            <w:pPr>
              <w:pStyle w:val="11"/>
            </w:pPr>
          </w:p>
        </w:tc>
        <w:tc>
          <w:tcPr>
            <w:tcW w:w="1361" w:type="dxa"/>
            <w:vAlign w:val="center"/>
          </w:tcPr>
          <w:p>
            <w:pPr>
              <w:pStyle w:val="11"/>
            </w:pPr>
            <w:r>
              <w:t>2081.21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22402</w:t>
            </w:r>
          </w:p>
        </w:tc>
        <w:tc>
          <w:tcPr>
            <w:tcW w:w="4535" w:type="dxa"/>
            <w:vAlign w:val="center"/>
          </w:tcPr>
          <w:p>
            <w:pPr>
              <w:pStyle w:val="12"/>
            </w:pPr>
            <w:r>
              <w:t>消防救援事务</w:t>
            </w:r>
          </w:p>
        </w:tc>
        <w:tc>
          <w:tcPr>
            <w:tcW w:w="1361" w:type="dxa"/>
            <w:vAlign w:val="center"/>
          </w:tcPr>
          <w:p>
            <w:pPr>
              <w:pStyle w:val="11"/>
            </w:pPr>
            <w:r>
              <w:t>2081.21</w:t>
            </w:r>
          </w:p>
        </w:tc>
        <w:tc>
          <w:tcPr>
            <w:tcW w:w="1361" w:type="dxa"/>
            <w:vAlign w:val="center"/>
          </w:tcPr>
          <w:p>
            <w:pPr>
              <w:pStyle w:val="11"/>
            </w:pPr>
          </w:p>
        </w:tc>
        <w:tc>
          <w:tcPr>
            <w:tcW w:w="1361" w:type="dxa"/>
            <w:vAlign w:val="center"/>
          </w:tcPr>
          <w:p>
            <w:pPr>
              <w:pStyle w:val="11"/>
            </w:pPr>
            <w:r>
              <w:t>2081.21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2240204</w:t>
            </w:r>
          </w:p>
        </w:tc>
        <w:tc>
          <w:tcPr>
            <w:tcW w:w="4535" w:type="dxa"/>
            <w:vAlign w:val="center"/>
          </w:tcPr>
          <w:p>
            <w:pPr>
              <w:pStyle w:val="12"/>
            </w:pPr>
            <w:r>
              <w:t>消防应急救援</w:t>
            </w:r>
          </w:p>
        </w:tc>
        <w:tc>
          <w:tcPr>
            <w:tcW w:w="1361" w:type="dxa"/>
            <w:vAlign w:val="center"/>
          </w:tcPr>
          <w:p>
            <w:pPr>
              <w:pStyle w:val="11"/>
            </w:pPr>
            <w:r>
              <w:t>2081.21</w:t>
            </w:r>
          </w:p>
        </w:tc>
        <w:tc>
          <w:tcPr>
            <w:tcW w:w="1361" w:type="dxa"/>
            <w:vAlign w:val="center"/>
          </w:tcPr>
          <w:p>
            <w:pPr>
              <w:pStyle w:val="11"/>
            </w:pPr>
          </w:p>
        </w:tc>
        <w:tc>
          <w:tcPr>
            <w:tcW w:w="1361" w:type="dxa"/>
            <w:vAlign w:val="center"/>
          </w:tcPr>
          <w:p>
            <w:pPr>
              <w:pStyle w:val="11"/>
            </w:pPr>
            <w:r>
              <w:t>2081.21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2081.21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2081.21</w:t>
            </w:r>
          </w:p>
        </w:tc>
        <w:tc>
          <w:tcPr>
            <w:tcW w:w="1474" w:type="dxa"/>
            <w:vAlign w:val="center"/>
          </w:tcPr>
          <w:p>
            <w:pPr>
              <w:pStyle w:val="11"/>
            </w:pPr>
            <w:r>
              <w:t>2081.21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2081.21</w:t>
            </w:r>
          </w:p>
        </w:tc>
        <w:tc>
          <w:tcPr>
            <w:tcW w:w="3402" w:type="dxa"/>
            <w:vAlign w:val="center"/>
          </w:tcPr>
          <w:p>
            <w:pPr>
              <w:pStyle w:val="14"/>
            </w:pPr>
            <w:r>
              <w:t>本年支出合计</w:t>
            </w:r>
          </w:p>
        </w:tc>
        <w:tc>
          <w:tcPr>
            <w:tcW w:w="1474" w:type="dxa"/>
            <w:vAlign w:val="center"/>
          </w:tcPr>
          <w:p>
            <w:pPr>
              <w:pStyle w:val="15"/>
            </w:pPr>
            <w:r>
              <w:t>2081.21</w:t>
            </w:r>
          </w:p>
        </w:tc>
        <w:tc>
          <w:tcPr>
            <w:tcW w:w="1474" w:type="dxa"/>
            <w:vAlign w:val="center"/>
          </w:tcPr>
          <w:p>
            <w:pPr>
              <w:pStyle w:val="15"/>
            </w:pPr>
            <w:r>
              <w:t>2081.21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2081.21</w:t>
            </w:r>
          </w:p>
        </w:tc>
        <w:tc>
          <w:tcPr>
            <w:tcW w:w="3402" w:type="dxa"/>
            <w:vAlign w:val="center"/>
          </w:tcPr>
          <w:p>
            <w:pPr>
              <w:pStyle w:val="14"/>
            </w:pPr>
            <w:r>
              <w:t>支出总计</w:t>
            </w:r>
          </w:p>
        </w:tc>
        <w:tc>
          <w:tcPr>
            <w:tcW w:w="1474" w:type="dxa"/>
            <w:vAlign w:val="center"/>
          </w:tcPr>
          <w:p>
            <w:pPr>
              <w:pStyle w:val="15"/>
            </w:pPr>
            <w:r>
              <w:t>2081.21</w:t>
            </w:r>
          </w:p>
        </w:tc>
        <w:tc>
          <w:tcPr>
            <w:tcW w:w="1474" w:type="dxa"/>
            <w:vAlign w:val="center"/>
          </w:tcPr>
          <w:p>
            <w:pPr>
              <w:pStyle w:val="15"/>
            </w:pPr>
            <w:r>
              <w:t>2081.21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2081.21</w:t>
            </w:r>
          </w:p>
        </w:tc>
        <w:tc>
          <w:tcPr>
            <w:tcW w:w="2551" w:type="dxa"/>
            <w:vAlign w:val="center"/>
          </w:tcPr>
          <w:p>
            <w:pPr>
              <w:pStyle w:val="15"/>
            </w:pPr>
          </w:p>
        </w:tc>
        <w:tc>
          <w:tcPr>
            <w:tcW w:w="2551" w:type="dxa"/>
            <w:vAlign w:val="center"/>
          </w:tcPr>
          <w:p>
            <w:pPr>
              <w:pStyle w:val="15"/>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2081.21</w:t>
            </w:r>
          </w:p>
        </w:tc>
        <w:tc>
          <w:tcPr>
            <w:tcW w:w="2551" w:type="dxa"/>
            <w:vAlign w:val="center"/>
          </w:tcPr>
          <w:p>
            <w:pPr>
              <w:pStyle w:val="11"/>
            </w:pPr>
          </w:p>
        </w:tc>
        <w:tc>
          <w:tcPr>
            <w:tcW w:w="2551" w:type="dxa"/>
            <w:vAlign w:val="center"/>
          </w:tcPr>
          <w:p>
            <w:pPr>
              <w:pStyle w:val="11"/>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22402</w:t>
            </w:r>
          </w:p>
        </w:tc>
        <w:tc>
          <w:tcPr>
            <w:tcW w:w="4535" w:type="dxa"/>
            <w:vAlign w:val="center"/>
          </w:tcPr>
          <w:p>
            <w:pPr>
              <w:pStyle w:val="12"/>
            </w:pPr>
            <w:r>
              <w:t>消防救援事务</w:t>
            </w:r>
          </w:p>
        </w:tc>
        <w:tc>
          <w:tcPr>
            <w:tcW w:w="2551" w:type="dxa"/>
            <w:vAlign w:val="center"/>
          </w:tcPr>
          <w:p>
            <w:pPr>
              <w:pStyle w:val="11"/>
            </w:pPr>
            <w:r>
              <w:t>2081.21</w:t>
            </w:r>
          </w:p>
        </w:tc>
        <w:tc>
          <w:tcPr>
            <w:tcW w:w="2551" w:type="dxa"/>
            <w:vAlign w:val="center"/>
          </w:tcPr>
          <w:p>
            <w:pPr>
              <w:pStyle w:val="11"/>
            </w:pPr>
          </w:p>
        </w:tc>
        <w:tc>
          <w:tcPr>
            <w:tcW w:w="2551" w:type="dxa"/>
            <w:vAlign w:val="center"/>
          </w:tcPr>
          <w:p>
            <w:pPr>
              <w:pStyle w:val="11"/>
            </w:pPr>
            <w:r>
              <w:t>2081.21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2081.21</w:t>
            </w:r>
          </w:p>
        </w:tc>
        <w:tc>
          <w:tcPr>
            <w:tcW w:w="2551" w:type="dxa"/>
            <w:vAlign w:val="center"/>
          </w:tcPr>
          <w:p>
            <w:pPr>
              <w:pStyle w:val="11"/>
            </w:pPr>
          </w:p>
        </w:tc>
        <w:tc>
          <w:tcPr>
            <w:tcW w:w="2551" w:type="dxa"/>
            <w:vAlign w:val="center"/>
          </w:tcPr>
          <w:p>
            <w:pPr>
              <w:pStyle w:val="11"/>
            </w:pPr>
            <w:r>
              <w:t>2081.21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993002高阳县消防救援大队</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高阳县消防救援大队2024年单位预算信息公开情况说明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按照《中华人民共和国预算法》、《地方预决算公开操作规程》和《关于进一步推进预算公开工作的实施意见》规定，现将高阳县消防救援大队2024年单位预算公开如下：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承担城乡综合性消费救援工作，负责指挥调度相关灾害事故救援行动，承担重要会议、大型活动消防安保工作；承担火灾预防、消防监督执法以及火灾事故调查处理相关工作，依法行使消防安全综合监管职能，推动落实消防安全责任制；参与拟订消防专项规划，参与起草地方性消防法规、规章草案并监督实施；负责消防救援队伍综合性消防救援预案编制，战术研究和执勤备战、训练演练等工作；负责消防救援信息化和应急通信，承担综合性消防救援行动应急通信保障工作；负责消防安全宣传教育，组织指导社会消防力量建设；负责消防应急救援专业队伍规划，建设与调度指挥，参与组织协调动员各类社会救援力量参加救援任务；负责消防救援队伍建设与管理。</w:t>
      </w:r>
    </w:p>
    <w:p>
      <w:pPr>
        <w:pStyle w:val="17"/>
      </w:pPr>
      <w:r>
        <w:t>完成应急管理部和所在省（市、县）党委政府交办的相关任务。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高阳县消防救援大队</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2081.21万元，其中：一般公共预算收入2081.21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消防救援大队年度单位预算中支出预算的总体情况。2024年支出预算2081.21万元，其中基本支出0.00万元，包括人员经费0.00万元和日常公用经费0.00万元；项目支出2081.21万元，主要为本单位全部支出均为项目支出。</w:t>
      </w:r>
    </w:p>
    <w:p>
      <w:pPr>
        <w:pStyle w:val="18"/>
      </w:pPr>
      <w:r>
        <w:t>3、比上年增减情况</w:t>
      </w:r>
    </w:p>
    <w:p>
      <w:pPr>
        <w:pStyle w:val="18"/>
      </w:pPr>
      <w:r>
        <w:t>2024年预算收支安排2081.21万元，较2023年预算增加366.53万元，其中：基本支出增加0.00万元，主要为新建循环经济园区消防站增加人员经费、业务经费、消防车辆运行维护经费。项目支出增加366.53万元，主要为新建循环经济园区消防站增加人员经费、业务经费、消防车辆运行维护经费。</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三公”经费预算安排,与2023年比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1、高阳县消防车辆购置项目绩效目标表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13062824P00005710004Q</w:t>
            </w:r>
          </w:p>
        </w:tc>
        <w:tc>
          <w:tcPr>
            <w:tcW w:w="2835" w:type="dxa"/>
            <w:vAlign w:val="center"/>
          </w:tcPr>
          <w:p>
            <w:pPr>
              <w:pStyle w:val="10"/>
            </w:pPr>
            <w:r>
              <w:t>项目名称</w:t>
            </w:r>
          </w:p>
        </w:tc>
        <w:tc>
          <w:tcPr>
            <w:tcW w:w="6094" w:type="dxa"/>
            <w:gridSpan w:val="3"/>
            <w:vAlign w:val="center"/>
          </w:tcPr>
          <w:p>
            <w:pPr>
              <w:pStyle w:val="12"/>
            </w:pPr>
            <w:r>
              <w:t>高阳县消防车辆购置项目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290.00</w:t>
            </w:r>
          </w:p>
        </w:tc>
        <w:tc>
          <w:tcPr>
            <w:tcW w:w="2835" w:type="dxa"/>
            <w:vAlign w:val="center"/>
          </w:tcPr>
          <w:p>
            <w:pPr>
              <w:pStyle w:val="10"/>
            </w:pPr>
            <w:r>
              <w:t>其中：财政    资金</w:t>
            </w:r>
          </w:p>
        </w:tc>
        <w:tc>
          <w:tcPr>
            <w:tcW w:w="2551" w:type="dxa"/>
            <w:vAlign w:val="center"/>
          </w:tcPr>
          <w:p>
            <w:pPr>
              <w:pStyle w:val="12"/>
            </w:pPr>
            <w:r>
              <w:t>290.00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消防执勤车辆购置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72.50</w:t>
            </w:r>
          </w:p>
        </w:tc>
        <w:tc>
          <w:tcPr>
            <w:tcW w:w="2835" w:type="dxa"/>
            <w:vAlign w:val="center"/>
          </w:tcPr>
          <w:p>
            <w:pPr>
              <w:pStyle w:val="13"/>
            </w:pPr>
            <w:r>
              <w:t>145.00</w:t>
            </w:r>
          </w:p>
        </w:tc>
        <w:tc>
          <w:tcPr>
            <w:tcW w:w="2551" w:type="dxa"/>
            <w:vAlign w:val="center"/>
          </w:tcPr>
          <w:p>
            <w:pPr>
              <w:pStyle w:val="13"/>
            </w:pPr>
            <w:r>
              <w:t>217.50</w:t>
            </w:r>
          </w:p>
        </w:tc>
        <w:tc>
          <w:tcPr>
            <w:tcW w:w="3543" w:type="dxa"/>
            <w:gridSpan w:val="2"/>
            <w:vAlign w:val="center"/>
          </w:tcPr>
          <w:p>
            <w:pPr>
              <w:pStyle w:val="13"/>
            </w:pPr>
            <w:r>
              <w:t>290.00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1.实施现场紧急救援工作，有效满足我县各类应急救援形势需求。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购置消防车数量</w:t>
            </w:r>
          </w:p>
        </w:tc>
        <w:tc>
          <w:tcPr>
            <w:tcW w:w="5386" w:type="dxa"/>
            <w:vAlign w:val="center"/>
          </w:tcPr>
          <w:p>
            <w:pPr>
              <w:pStyle w:val="12"/>
            </w:pPr>
            <w:r>
              <w:t>购置3辆消防车</w:t>
            </w:r>
          </w:p>
        </w:tc>
        <w:tc>
          <w:tcPr>
            <w:tcW w:w="2268" w:type="dxa"/>
            <w:vAlign w:val="center"/>
          </w:tcPr>
          <w:p>
            <w:pPr>
              <w:pStyle w:val="12"/>
            </w:pPr>
            <w:r>
              <w:t>3辆</w:t>
            </w:r>
          </w:p>
        </w:tc>
        <w:tc>
          <w:tcPr>
            <w:tcW w:w="1276" w:type="dxa"/>
            <w:vAlign w:val="center"/>
          </w:tcPr>
          <w:p>
            <w:pPr>
              <w:pStyle w:val="12"/>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购置车辆验收合格率</w:t>
            </w:r>
          </w:p>
        </w:tc>
        <w:tc>
          <w:tcPr>
            <w:tcW w:w="2268" w:type="dxa"/>
            <w:vAlign w:val="center"/>
          </w:tcPr>
          <w:p>
            <w:pPr>
              <w:pStyle w:val="12"/>
            </w:pPr>
            <w:r>
              <w:t>&gt;95%</w:t>
            </w:r>
          </w:p>
        </w:tc>
        <w:tc>
          <w:tcPr>
            <w:tcW w:w="1276" w:type="dxa"/>
            <w:vAlign w:val="center"/>
          </w:tcPr>
          <w:p>
            <w:pPr>
              <w:pStyle w:val="12"/>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购置车辆金额</w:t>
            </w:r>
          </w:p>
        </w:tc>
        <w:tc>
          <w:tcPr>
            <w:tcW w:w="2268" w:type="dxa"/>
            <w:vAlign w:val="center"/>
          </w:tcPr>
          <w:p>
            <w:pPr>
              <w:pStyle w:val="12"/>
            </w:pPr>
            <w:r>
              <w:t>290万元</w:t>
            </w:r>
          </w:p>
        </w:tc>
        <w:tc>
          <w:tcPr>
            <w:tcW w:w="1276" w:type="dxa"/>
            <w:vAlign w:val="center"/>
          </w:tcPr>
          <w:p>
            <w:pPr>
              <w:pStyle w:val="12"/>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资金支付的及时性</w:t>
            </w:r>
          </w:p>
        </w:tc>
        <w:tc>
          <w:tcPr>
            <w:tcW w:w="2268" w:type="dxa"/>
            <w:vAlign w:val="center"/>
          </w:tcPr>
          <w:p>
            <w:pPr>
              <w:pStyle w:val="12"/>
            </w:pPr>
            <w:r>
              <w:t>1年</w:t>
            </w:r>
          </w:p>
        </w:tc>
        <w:tc>
          <w:tcPr>
            <w:tcW w:w="1276" w:type="dxa"/>
            <w:vAlign w:val="center"/>
          </w:tcPr>
          <w:p>
            <w:pPr>
              <w:pStyle w:val="12"/>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使用期限</w:t>
            </w:r>
          </w:p>
        </w:tc>
        <w:tc>
          <w:tcPr>
            <w:tcW w:w="5386" w:type="dxa"/>
            <w:vAlign w:val="center"/>
          </w:tcPr>
          <w:p>
            <w:pPr>
              <w:pStyle w:val="12"/>
            </w:pPr>
            <w:r>
              <w:t>购置三辆消防车使用期限</w:t>
            </w:r>
          </w:p>
        </w:tc>
        <w:tc>
          <w:tcPr>
            <w:tcW w:w="2268" w:type="dxa"/>
            <w:vAlign w:val="center"/>
          </w:tcPr>
          <w:p>
            <w:pPr>
              <w:pStyle w:val="12"/>
            </w:pPr>
            <w:r>
              <w:t>10年</w:t>
            </w:r>
          </w:p>
        </w:tc>
        <w:tc>
          <w:tcPr>
            <w:tcW w:w="1276" w:type="dxa"/>
            <w:vAlign w:val="center"/>
          </w:tcPr>
          <w:p>
            <w:pPr>
              <w:pStyle w:val="12"/>
            </w:pPr>
            <w:r>
              <w:t>《关于申请购置三辆消防车的请示》批复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使用对象的满意度</w:t>
            </w:r>
          </w:p>
        </w:tc>
        <w:tc>
          <w:tcPr>
            <w:tcW w:w="2268" w:type="dxa"/>
            <w:vAlign w:val="center"/>
          </w:tcPr>
          <w:p>
            <w:pPr>
              <w:pStyle w:val="12"/>
            </w:pPr>
            <w:r>
              <w:t>&gt;90%</w:t>
            </w:r>
          </w:p>
        </w:tc>
        <w:tc>
          <w:tcPr>
            <w:tcW w:w="1276" w:type="dxa"/>
            <w:vAlign w:val="center"/>
          </w:tcPr>
          <w:p>
            <w:pPr>
              <w:pStyle w:val="12"/>
            </w:pPr>
            <w:r>
              <w:t>《关于申请购置三辆消防车的请示》批复</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2、高阳县消防业务经费绩效目标表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13062824P00A928100048</w:t>
            </w:r>
          </w:p>
        </w:tc>
        <w:tc>
          <w:tcPr>
            <w:tcW w:w="2835" w:type="dxa"/>
            <w:vAlign w:val="center"/>
          </w:tcPr>
          <w:p>
            <w:pPr>
              <w:pStyle w:val="10"/>
            </w:pPr>
            <w:r>
              <w:t>项目名称</w:t>
            </w:r>
          </w:p>
        </w:tc>
        <w:tc>
          <w:tcPr>
            <w:tcW w:w="6094" w:type="dxa"/>
            <w:gridSpan w:val="3"/>
            <w:vAlign w:val="center"/>
          </w:tcPr>
          <w:p>
            <w:pPr>
              <w:pStyle w:val="12"/>
            </w:pPr>
            <w:r>
              <w:t>高阳县消防业务经费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420.00</w:t>
            </w:r>
          </w:p>
        </w:tc>
        <w:tc>
          <w:tcPr>
            <w:tcW w:w="2835" w:type="dxa"/>
            <w:vAlign w:val="center"/>
          </w:tcPr>
          <w:p>
            <w:pPr>
              <w:pStyle w:val="10"/>
            </w:pPr>
            <w:r>
              <w:t>其中：财政    资金</w:t>
            </w:r>
          </w:p>
        </w:tc>
        <w:tc>
          <w:tcPr>
            <w:tcW w:w="2551" w:type="dxa"/>
            <w:vAlign w:val="center"/>
          </w:tcPr>
          <w:p>
            <w:pPr>
              <w:pStyle w:val="12"/>
            </w:pPr>
            <w:r>
              <w:t>420.00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政府专职消防队履行职能所需的经常性、消耗性支出。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105.00</w:t>
            </w:r>
          </w:p>
        </w:tc>
        <w:tc>
          <w:tcPr>
            <w:tcW w:w="2835" w:type="dxa"/>
            <w:vAlign w:val="center"/>
          </w:tcPr>
          <w:p>
            <w:pPr>
              <w:pStyle w:val="13"/>
            </w:pPr>
            <w:r>
              <w:t>210.00</w:t>
            </w:r>
          </w:p>
        </w:tc>
        <w:tc>
          <w:tcPr>
            <w:tcW w:w="2551" w:type="dxa"/>
            <w:vAlign w:val="center"/>
          </w:tcPr>
          <w:p>
            <w:pPr>
              <w:pStyle w:val="13"/>
            </w:pPr>
            <w:r>
              <w:t>315.00</w:t>
            </w:r>
          </w:p>
        </w:tc>
        <w:tc>
          <w:tcPr>
            <w:tcW w:w="3543" w:type="dxa"/>
            <w:gridSpan w:val="2"/>
            <w:vAlign w:val="center"/>
          </w:tcPr>
          <w:p>
            <w:pPr>
              <w:pStyle w:val="13"/>
            </w:pPr>
            <w:r>
              <w:t>420.00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辖区内消防宣传覆盖率</w:t>
            </w:r>
          </w:p>
        </w:tc>
        <w:tc>
          <w:tcPr>
            <w:tcW w:w="2268" w:type="dxa"/>
            <w:vAlign w:val="center"/>
          </w:tcPr>
          <w:p>
            <w:pPr>
              <w:pStyle w:val="12"/>
            </w:pPr>
            <w:r>
              <w:t>≥90%</w:t>
            </w:r>
          </w:p>
        </w:tc>
        <w:tc>
          <w:tcPr>
            <w:tcW w:w="1276" w:type="dxa"/>
            <w:vAlign w:val="center"/>
          </w:tcPr>
          <w:p>
            <w:pPr>
              <w:pStyle w:val="12"/>
            </w:pPr>
            <w:r>
              <w:t>冀财行[2012]168号《河北省地方消防经费保障指导标准》。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工作任务完成率</w:t>
            </w:r>
          </w:p>
        </w:tc>
        <w:tc>
          <w:tcPr>
            <w:tcW w:w="5386" w:type="dxa"/>
            <w:vAlign w:val="center"/>
          </w:tcPr>
          <w:p>
            <w:pPr>
              <w:pStyle w:val="12"/>
            </w:pPr>
            <w:r>
              <w:t>工作任务完成率</w:t>
            </w:r>
          </w:p>
        </w:tc>
        <w:tc>
          <w:tcPr>
            <w:tcW w:w="2268" w:type="dxa"/>
            <w:vAlign w:val="center"/>
          </w:tcPr>
          <w:p>
            <w:pPr>
              <w:pStyle w:val="12"/>
            </w:pPr>
            <w:r>
              <w:t>≥95%</w:t>
            </w:r>
          </w:p>
        </w:tc>
        <w:tc>
          <w:tcPr>
            <w:tcW w:w="1276" w:type="dxa"/>
            <w:vAlign w:val="center"/>
          </w:tcPr>
          <w:p>
            <w:pPr>
              <w:pStyle w:val="12"/>
            </w:pPr>
            <w:r>
              <w:t>冀财行[2012]168号《河北省地方消防经费保障指导标准》。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保障年度</w:t>
            </w:r>
          </w:p>
        </w:tc>
        <w:tc>
          <w:tcPr>
            <w:tcW w:w="5386" w:type="dxa"/>
            <w:vAlign w:val="center"/>
          </w:tcPr>
          <w:p>
            <w:pPr>
              <w:pStyle w:val="12"/>
            </w:pPr>
            <w:r>
              <w:t>保障单位正常运转时间</w:t>
            </w:r>
          </w:p>
        </w:tc>
        <w:tc>
          <w:tcPr>
            <w:tcW w:w="2268" w:type="dxa"/>
            <w:vAlign w:val="center"/>
          </w:tcPr>
          <w:p>
            <w:pPr>
              <w:pStyle w:val="12"/>
            </w:pPr>
            <w:r>
              <w:t>1年</w:t>
            </w:r>
          </w:p>
        </w:tc>
        <w:tc>
          <w:tcPr>
            <w:tcW w:w="1276" w:type="dxa"/>
            <w:vAlign w:val="center"/>
          </w:tcPr>
          <w:p>
            <w:pPr>
              <w:pStyle w:val="12"/>
            </w:pPr>
            <w:r>
              <w:t>冀财行[2012]168号《河北省地方消防经费保障指导标准》。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基本支出保障标准</w:t>
            </w:r>
          </w:p>
        </w:tc>
        <w:tc>
          <w:tcPr>
            <w:tcW w:w="5386" w:type="dxa"/>
            <w:vAlign w:val="center"/>
          </w:tcPr>
          <w:p>
            <w:pPr>
              <w:pStyle w:val="12"/>
            </w:pPr>
            <w:r>
              <w:t>每人每年基本支出保障标准</w:t>
            </w:r>
          </w:p>
          <w:p>
            <w:pPr>
              <w:pStyle w:val="12"/>
            </w:pPr>
          </w:p>
        </w:tc>
        <w:tc>
          <w:tcPr>
            <w:tcW w:w="2268" w:type="dxa"/>
            <w:vAlign w:val="center"/>
          </w:tcPr>
          <w:p>
            <w:pPr>
              <w:pStyle w:val="12"/>
            </w:pPr>
            <w:r>
              <w:t>4万元</w:t>
            </w:r>
          </w:p>
        </w:tc>
        <w:tc>
          <w:tcPr>
            <w:tcW w:w="1276" w:type="dxa"/>
            <w:vAlign w:val="center"/>
          </w:tcPr>
          <w:p>
            <w:pPr>
              <w:pStyle w:val="12"/>
            </w:pPr>
            <w:r>
              <w:t>冀财行[2012]168号《河北省地方消防经费保障指导标准》。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满意的单位占总单位的比率</w:t>
            </w:r>
          </w:p>
        </w:tc>
        <w:tc>
          <w:tcPr>
            <w:tcW w:w="2268" w:type="dxa"/>
            <w:vAlign w:val="center"/>
          </w:tcPr>
          <w:p>
            <w:pPr>
              <w:pStyle w:val="12"/>
            </w:pPr>
            <w:r>
              <w:t>≥90%</w:t>
            </w:r>
          </w:p>
        </w:tc>
        <w:tc>
          <w:tcPr>
            <w:tcW w:w="1276" w:type="dxa"/>
            <w:vAlign w:val="center"/>
          </w:tcPr>
          <w:p>
            <w:pPr>
              <w:pStyle w:val="12"/>
            </w:pPr>
            <w:r>
              <w:t>冀财行[2012]168号《河北省地方消防经费保障指导标准》。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3、高阳县消防装备器材购置项目绩效目标表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13062824P00BME5100051</w:t>
            </w:r>
          </w:p>
        </w:tc>
        <w:tc>
          <w:tcPr>
            <w:tcW w:w="2835" w:type="dxa"/>
            <w:vAlign w:val="center"/>
          </w:tcPr>
          <w:p>
            <w:pPr>
              <w:pStyle w:val="10"/>
            </w:pPr>
            <w:r>
              <w:t>项目名称</w:t>
            </w:r>
          </w:p>
        </w:tc>
        <w:tc>
          <w:tcPr>
            <w:tcW w:w="6094" w:type="dxa"/>
            <w:gridSpan w:val="3"/>
            <w:vAlign w:val="center"/>
          </w:tcPr>
          <w:p>
            <w:pPr>
              <w:pStyle w:val="12"/>
            </w:pPr>
            <w:r>
              <w:t>高阳县消防装备器材购置项目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消防装备器材购置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45.00</w:t>
            </w:r>
          </w:p>
        </w:tc>
        <w:tc>
          <w:tcPr>
            <w:tcW w:w="2835" w:type="dxa"/>
            <w:vAlign w:val="center"/>
          </w:tcPr>
          <w:p>
            <w:pPr>
              <w:pStyle w:val="13"/>
            </w:pPr>
            <w:r>
              <w:t>90.00</w:t>
            </w:r>
          </w:p>
        </w:tc>
        <w:tc>
          <w:tcPr>
            <w:tcW w:w="2551" w:type="dxa"/>
            <w:vAlign w:val="center"/>
          </w:tcPr>
          <w:p>
            <w:pPr>
              <w:pStyle w:val="13"/>
            </w:pPr>
            <w:r>
              <w:t>135.00</w:t>
            </w:r>
          </w:p>
        </w:tc>
        <w:tc>
          <w:tcPr>
            <w:tcW w:w="3543" w:type="dxa"/>
            <w:gridSpan w:val="2"/>
            <w:vAlign w:val="center"/>
          </w:tcPr>
          <w:p>
            <w:pPr>
              <w:pStyle w:val="13"/>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1.购置各类消防器材装备、保障消防员人身安全，提高灭火战斗能力。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购置数量占购置计划的比率</w:t>
            </w:r>
          </w:p>
        </w:tc>
        <w:tc>
          <w:tcPr>
            <w:tcW w:w="5386" w:type="dxa"/>
            <w:vAlign w:val="center"/>
          </w:tcPr>
          <w:p>
            <w:pPr>
              <w:pStyle w:val="12"/>
            </w:pPr>
            <w:r>
              <w:t>购置数量占购置计划的比率</w:t>
            </w:r>
          </w:p>
        </w:tc>
        <w:tc>
          <w:tcPr>
            <w:tcW w:w="2268" w:type="dxa"/>
            <w:vAlign w:val="center"/>
          </w:tcPr>
          <w:p>
            <w:pPr>
              <w:pStyle w:val="12"/>
            </w:pPr>
            <w:r>
              <w:t>≥95%</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产品合格率</w:t>
            </w:r>
          </w:p>
        </w:tc>
        <w:tc>
          <w:tcPr>
            <w:tcW w:w="5386" w:type="dxa"/>
            <w:vAlign w:val="center"/>
          </w:tcPr>
          <w:p>
            <w:pPr>
              <w:pStyle w:val="12"/>
            </w:pPr>
            <w:r>
              <w:t>购置器材验收合格率</w:t>
            </w:r>
          </w:p>
        </w:tc>
        <w:tc>
          <w:tcPr>
            <w:tcW w:w="2268" w:type="dxa"/>
            <w:vAlign w:val="center"/>
          </w:tcPr>
          <w:p>
            <w:pPr>
              <w:pStyle w:val="12"/>
            </w:pPr>
            <w:r>
              <w:t>≥98%</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根据集采购置计划完成采购</w:t>
            </w:r>
          </w:p>
        </w:tc>
        <w:tc>
          <w:tcPr>
            <w:tcW w:w="2268" w:type="dxa"/>
            <w:vAlign w:val="center"/>
          </w:tcPr>
          <w:p>
            <w:pPr>
              <w:pStyle w:val="12"/>
            </w:pPr>
            <w:r>
              <w:t>按照部消防局及总队采购</w:t>
            </w:r>
          </w:p>
          <w:p>
            <w:pPr>
              <w:pStyle w:val="12"/>
            </w:pPr>
            <w:r>
              <w:t>时间，及时完成装备器材购置</w:t>
            </w:r>
          </w:p>
          <w:p>
            <w:pPr>
              <w:pStyle w:val="12"/>
            </w:pP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购置成本</w:t>
            </w:r>
          </w:p>
        </w:tc>
        <w:tc>
          <w:tcPr>
            <w:tcW w:w="5386" w:type="dxa"/>
            <w:vAlign w:val="center"/>
          </w:tcPr>
          <w:p>
            <w:pPr>
              <w:pStyle w:val="12"/>
            </w:pPr>
            <w:r>
              <w:t>装备器材购置成本</w:t>
            </w:r>
          </w:p>
        </w:tc>
        <w:tc>
          <w:tcPr>
            <w:tcW w:w="2268" w:type="dxa"/>
            <w:vAlign w:val="center"/>
          </w:tcPr>
          <w:p>
            <w:pPr>
              <w:pStyle w:val="12"/>
            </w:pPr>
            <w:r>
              <w:t>≤180万元</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提升各类抢险救援能力</w:t>
            </w:r>
          </w:p>
        </w:tc>
        <w:tc>
          <w:tcPr>
            <w:tcW w:w="5386" w:type="dxa"/>
            <w:vAlign w:val="center"/>
          </w:tcPr>
          <w:p>
            <w:pPr>
              <w:pStyle w:val="12"/>
            </w:pPr>
            <w:r>
              <w:t>提升各类抢险救援能力</w:t>
            </w:r>
          </w:p>
        </w:tc>
        <w:tc>
          <w:tcPr>
            <w:tcW w:w="2268" w:type="dxa"/>
            <w:vAlign w:val="center"/>
          </w:tcPr>
          <w:p>
            <w:pPr>
              <w:pStyle w:val="12"/>
            </w:pPr>
            <w:r>
              <w:t>提升各类抢先救援能力了，维护社会</w:t>
            </w:r>
          </w:p>
          <w:p>
            <w:pPr>
              <w:pStyle w:val="12"/>
            </w:pPr>
            <w:r>
              <w:t>稳定</w:t>
            </w:r>
          </w:p>
        </w:tc>
        <w:tc>
          <w:tcPr>
            <w:tcW w:w="1276" w:type="dxa"/>
            <w:vAlign w:val="center"/>
          </w:tcPr>
          <w:p>
            <w:pPr>
              <w:pStyle w:val="12"/>
            </w:pPr>
            <w:r>
              <w:t>《城市消防站建设标准》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消防员使用装备器材满意度</w:t>
            </w:r>
          </w:p>
        </w:tc>
        <w:tc>
          <w:tcPr>
            <w:tcW w:w="2268" w:type="dxa"/>
            <w:vAlign w:val="center"/>
          </w:tcPr>
          <w:p>
            <w:pPr>
              <w:pStyle w:val="12"/>
            </w:pPr>
            <w:r>
              <w:t>≥90%</w:t>
            </w:r>
          </w:p>
        </w:tc>
        <w:tc>
          <w:tcPr>
            <w:tcW w:w="1276" w:type="dxa"/>
            <w:vAlign w:val="center"/>
          </w:tcPr>
          <w:p>
            <w:pPr>
              <w:pStyle w:val="12"/>
            </w:pPr>
            <w:r>
              <w:t>《城市消防站建设标准》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4、高阳县政府专职消防员经费（劳务派遣）绩效目标表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13062824P0013H610007E</w:t>
            </w:r>
          </w:p>
        </w:tc>
        <w:tc>
          <w:tcPr>
            <w:tcW w:w="2835" w:type="dxa"/>
            <w:vAlign w:val="center"/>
          </w:tcPr>
          <w:p>
            <w:pPr>
              <w:pStyle w:val="10"/>
            </w:pPr>
            <w:r>
              <w:t>项目名称</w:t>
            </w:r>
          </w:p>
        </w:tc>
        <w:tc>
          <w:tcPr>
            <w:tcW w:w="6094" w:type="dxa"/>
            <w:gridSpan w:val="3"/>
            <w:vAlign w:val="center"/>
          </w:tcPr>
          <w:p>
            <w:pPr>
              <w:pStyle w:val="12"/>
            </w:pPr>
            <w:r>
              <w:t>高阳县政府专职消防员经费（劳务派遣）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1040.00</w:t>
            </w:r>
          </w:p>
        </w:tc>
        <w:tc>
          <w:tcPr>
            <w:tcW w:w="2835" w:type="dxa"/>
            <w:vAlign w:val="center"/>
          </w:tcPr>
          <w:p>
            <w:pPr>
              <w:pStyle w:val="10"/>
            </w:pPr>
            <w:r>
              <w:t>其中：财政    资金</w:t>
            </w:r>
          </w:p>
        </w:tc>
        <w:tc>
          <w:tcPr>
            <w:tcW w:w="2551" w:type="dxa"/>
            <w:vAlign w:val="center"/>
          </w:tcPr>
          <w:p>
            <w:pPr>
              <w:pStyle w:val="12"/>
            </w:pPr>
            <w:r>
              <w:t>1040.00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高阳县政府专职消防人员工资、保险、伙食、被装经费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260.00</w:t>
            </w:r>
          </w:p>
        </w:tc>
        <w:tc>
          <w:tcPr>
            <w:tcW w:w="2835" w:type="dxa"/>
            <w:vAlign w:val="center"/>
          </w:tcPr>
          <w:p>
            <w:pPr>
              <w:pStyle w:val="13"/>
            </w:pPr>
            <w:r>
              <w:t>520.00</w:t>
            </w:r>
          </w:p>
        </w:tc>
        <w:tc>
          <w:tcPr>
            <w:tcW w:w="2551" w:type="dxa"/>
            <w:vAlign w:val="center"/>
          </w:tcPr>
          <w:p>
            <w:pPr>
              <w:pStyle w:val="13"/>
            </w:pPr>
            <w:r>
              <w:t>780.00</w:t>
            </w:r>
          </w:p>
        </w:tc>
        <w:tc>
          <w:tcPr>
            <w:tcW w:w="3543" w:type="dxa"/>
            <w:gridSpan w:val="2"/>
            <w:vAlign w:val="center"/>
          </w:tcPr>
          <w:p>
            <w:pPr>
              <w:pStyle w:val="13"/>
            </w:pPr>
            <w:r>
              <w:t>1040.00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1.保障队伍稳定，按时完成工作任务。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执行人数</w:t>
            </w:r>
          </w:p>
        </w:tc>
        <w:tc>
          <w:tcPr>
            <w:tcW w:w="5386" w:type="dxa"/>
            <w:vAlign w:val="center"/>
          </w:tcPr>
          <w:p>
            <w:pPr>
              <w:pStyle w:val="12"/>
            </w:pPr>
            <w:r>
              <w:t>执行人数占比</w:t>
            </w:r>
          </w:p>
        </w:tc>
        <w:tc>
          <w:tcPr>
            <w:tcW w:w="2268" w:type="dxa"/>
            <w:vAlign w:val="center"/>
          </w:tcPr>
          <w:p>
            <w:pPr>
              <w:pStyle w:val="12"/>
            </w:pPr>
            <w:r>
              <w:t>≥90%</w:t>
            </w:r>
          </w:p>
        </w:tc>
        <w:tc>
          <w:tcPr>
            <w:tcW w:w="1276" w:type="dxa"/>
            <w:vAlign w:val="center"/>
          </w:tcPr>
          <w:p>
            <w:pPr>
              <w:pStyle w:val="12"/>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标准执行准确率</w:t>
            </w:r>
          </w:p>
        </w:tc>
        <w:tc>
          <w:tcPr>
            <w:tcW w:w="5386" w:type="dxa"/>
            <w:vAlign w:val="center"/>
          </w:tcPr>
          <w:p>
            <w:pPr>
              <w:pStyle w:val="12"/>
            </w:pPr>
            <w:r>
              <w:t>按标准执行准确率</w:t>
            </w:r>
          </w:p>
        </w:tc>
        <w:tc>
          <w:tcPr>
            <w:tcW w:w="2268" w:type="dxa"/>
            <w:vAlign w:val="center"/>
          </w:tcPr>
          <w:p>
            <w:pPr>
              <w:pStyle w:val="12"/>
            </w:pPr>
            <w:r>
              <w:t>100%</w:t>
            </w:r>
          </w:p>
        </w:tc>
        <w:tc>
          <w:tcPr>
            <w:tcW w:w="1276" w:type="dxa"/>
            <w:vAlign w:val="center"/>
          </w:tcPr>
          <w:p>
            <w:pPr>
              <w:pStyle w:val="12"/>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及时发放性</w:t>
            </w:r>
          </w:p>
        </w:tc>
        <w:tc>
          <w:tcPr>
            <w:tcW w:w="5386" w:type="dxa"/>
            <w:vAlign w:val="center"/>
          </w:tcPr>
          <w:p>
            <w:pPr>
              <w:pStyle w:val="12"/>
            </w:pPr>
            <w:r>
              <w:t>按月及时发放工资、缴纳保险</w:t>
            </w:r>
          </w:p>
        </w:tc>
        <w:tc>
          <w:tcPr>
            <w:tcW w:w="2268" w:type="dxa"/>
            <w:vAlign w:val="center"/>
          </w:tcPr>
          <w:p>
            <w:pPr>
              <w:pStyle w:val="12"/>
            </w:pPr>
            <w:r>
              <w:t>按月及时发放工资、缴纳保险</w:t>
            </w:r>
          </w:p>
        </w:tc>
        <w:tc>
          <w:tcPr>
            <w:tcW w:w="1276" w:type="dxa"/>
            <w:vAlign w:val="center"/>
          </w:tcPr>
          <w:p>
            <w:pPr>
              <w:pStyle w:val="12"/>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不超预算支出</w:t>
            </w:r>
          </w:p>
        </w:tc>
        <w:tc>
          <w:tcPr>
            <w:tcW w:w="5386" w:type="dxa"/>
            <w:vAlign w:val="center"/>
          </w:tcPr>
          <w:p>
            <w:pPr>
              <w:pStyle w:val="12"/>
            </w:pPr>
            <w:r>
              <w:t>不超预算支出</w:t>
            </w:r>
          </w:p>
        </w:tc>
        <w:tc>
          <w:tcPr>
            <w:tcW w:w="2268" w:type="dxa"/>
            <w:vAlign w:val="center"/>
          </w:tcPr>
          <w:p>
            <w:pPr>
              <w:pStyle w:val="12"/>
            </w:pPr>
            <w:r>
              <w:t>100%</w:t>
            </w:r>
          </w:p>
        </w:tc>
        <w:tc>
          <w:tcPr>
            <w:tcW w:w="1276" w:type="dxa"/>
            <w:vAlign w:val="center"/>
          </w:tcPr>
          <w:p>
            <w:pPr>
              <w:pStyle w:val="12"/>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队伍稳定</w:t>
            </w:r>
          </w:p>
        </w:tc>
        <w:tc>
          <w:tcPr>
            <w:tcW w:w="5386" w:type="dxa"/>
            <w:vAlign w:val="center"/>
          </w:tcPr>
          <w:p>
            <w:pPr>
              <w:pStyle w:val="12"/>
            </w:pPr>
            <w:r>
              <w:t>保障政府专职消防队队伍稳定</w:t>
            </w:r>
          </w:p>
        </w:tc>
        <w:tc>
          <w:tcPr>
            <w:tcW w:w="2268" w:type="dxa"/>
            <w:vAlign w:val="center"/>
          </w:tcPr>
          <w:p>
            <w:pPr>
              <w:pStyle w:val="12"/>
            </w:pPr>
            <w:r>
              <w:t>保障政府专职消防队队伍稳定</w:t>
            </w:r>
          </w:p>
        </w:tc>
        <w:tc>
          <w:tcPr>
            <w:tcW w:w="1276" w:type="dxa"/>
            <w:vAlign w:val="center"/>
          </w:tcPr>
          <w:p>
            <w:pPr>
              <w:pStyle w:val="12"/>
            </w:pPr>
            <w:r>
              <w:t>高阳县人民政府编号X66号文件关于贯彻落实《保定市人民政府关于贯彻《河北省专职消防队伍建设管理办法》的实施意见》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政府专职消防队员满意度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5、高阳县执勤消防车辆运行维护经费绩效目标表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13062824P00KA7N10004T</w:t>
            </w:r>
          </w:p>
        </w:tc>
        <w:tc>
          <w:tcPr>
            <w:tcW w:w="2835" w:type="dxa"/>
            <w:vAlign w:val="center"/>
          </w:tcPr>
          <w:p>
            <w:pPr>
              <w:pStyle w:val="10"/>
            </w:pPr>
            <w:r>
              <w:t>项目名称</w:t>
            </w:r>
          </w:p>
        </w:tc>
        <w:tc>
          <w:tcPr>
            <w:tcW w:w="6094" w:type="dxa"/>
            <w:gridSpan w:val="3"/>
            <w:vAlign w:val="center"/>
          </w:tcPr>
          <w:p>
            <w:pPr>
              <w:pStyle w:val="12"/>
            </w:pPr>
            <w:r>
              <w:t>高阳县执勤消防车辆运行维护经费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94.00</w:t>
            </w:r>
          </w:p>
        </w:tc>
        <w:tc>
          <w:tcPr>
            <w:tcW w:w="2835" w:type="dxa"/>
            <w:vAlign w:val="center"/>
          </w:tcPr>
          <w:p>
            <w:pPr>
              <w:pStyle w:val="10"/>
            </w:pPr>
            <w:r>
              <w:t>其中：财政    资金</w:t>
            </w:r>
          </w:p>
        </w:tc>
        <w:tc>
          <w:tcPr>
            <w:tcW w:w="2551" w:type="dxa"/>
            <w:vAlign w:val="center"/>
          </w:tcPr>
          <w:p>
            <w:pPr>
              <w:pStyle w:val="12"/>
            </w:pPr>
            <w:r>
              <w:t>94.00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执勤消防车辆运行维护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23.50</w:t>
            </w:r>
          </w:p>
        </w:tc>
        <w:tc>
          <w:tcPr>
            <w:tcW w:w="2835" w:type="dxa"/>
            <w:vAlign w:val="center"/>
          </w:tcPr>
          <w:p>
            <w:pPr>
              <w:pStyle w:val="13"/>
            </w:pPr>
            <w:r>
              <w:t>47.00</w:t>
            </w:r>
          </w:p>
        </w:tc>
        <w:tc>
          <w:tcPr>
            <w:tcW w:w="2551" w:type="dxa"/>
            <w:vAlign w:val="center"/>
          </w:tcPr>
          <w:p>
            <w:pPr>
              <w:pStyle w:val="13"/>
            </w:pPr>
            <w:r>
              <w:t>70.50</w:t>
            </w:r>
          </w:p>
        </w:tc>
        <w:tc>
          <w:tcPr>
            <w:tcW w:w="3543" w:type="dxa"/>
            <w:gridSpan w:val="2"/>
            <w:vAlign w:val="center"/>
          </w:tcPr>
          <w:p>
            <w:pPr>
              <w:pStyle w:val="13"/>
            </w:pPr>
            <w:r>
              <w:t>94.00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1.保障执勤消防车辆正常运转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出警率</w:t>
            </w:r>
          </w:p>
        </w:tc>
        <w:tc>
          <w:tcPr>
            <w:tcW w:w="5386" w:type="dxa"/>
            <w:vAlign w:val="center"/>
          </w:tcPr>
          <w:p>
            <w:pPr>
              <w:pStyle w:val="12"/>
            </w:pPr>
            <w:r>
              <w:t>灭火应急救援出警率</w:t>
            </w:r>
          </w:p>
        </w:tc>
        <w:tc>
          <w:tcPr>
            <w:tcW w:w="2268" w:type="dxa"/>
            <w:vAlign w:val="center"/>
          </w:tcPr>
          <w:p>
            <w:pPr>
              <w:pStyle w:val="12"/>
            </w:pPr>
            <w:r>
              <w:t>&gt;90%</w:t>
            </w:r>
          </w:p>
        </w:tc>
        <w:tc>
          <w:tcPr>
            <w:tcW w:w="1276" w:type="dxa"/>
            <w:vAlign w:val="center"/>
          </w:tcPr>
          <w:p>
            <w:pPr>
              <w:pStyle w:val="12"/>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车辆正常运行率</w:t>
            </w:r>
          </w:p>
        </w:tc>
        <w:tc>
          <w:tcPr>
            <w:tcW w:w="5386" w:type="dxa"/>
            <w:vAlign w:val="center"/>
          </w:tcPr>
          <w:p>
            <w:pPr>
              <w:pStyle w:val="12"/>
            </w:pPr>
            <w:r>
              <w:t>灭火救援时消防车辆正常运行率</w:t>
            </w:r>
          </w:p>
        </w:tc>
        <w:tc>
          <w:tcPr>
            <w:tcW w:w="2268" w:type="dxa"/>
            <w:vAlign w:val="center"/>
          </w:tcPr>
          <w:p>
            <w:pPr>
              <w:pStyle w:val="12"/>
            </w:pPr>
            <w:r>
              <w:t>&gt;90%</w:t>
            </w:r>
          </w:p>
        </w:tc>
        <w:tc>
          <w:tcPr>
            <w:tcW w:w="1276" w:type="dxa"/>
            <w:vAlign w:val="center"/>
          </w:tcPr>
          <w:p>
            <w:pPr>
              <w:pStyle w:val="12"/>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完成工作时间</w:t>
            </w:r>
          </w:p>
        </w:tc>
        <w:tc>
          <w:tcPr>
            <w:tcW w:w="5386" w:type="dxa"/>
            <w:vAlign w:val="center"/>
          </w:tcPr>
          <w:p>
            <w:pPr>
              <w:pStyle w:val="12"/>
            </w:pPr>
            <w:r>
              <w:t>完成工作时间</w:t>
            </w:r>
          </w:p>
        </w:tc>
        <w:tc>
          <w:tcPr>
            <w:tcW w:w="2268" w:type="dxa"/>
            <w:vAlign w:val="center"/>
          </w:tcPr>
          <w:p>
            <w:pPr>
              <w:pStyle w:val="12"/>
            </w:pPr>
            <w:r>
              <w:t>及时有效的完成车辆运行维护工作</w:t>
            </w:r>
          </w:p>
        </w:tc>
        <w:tc>
          <w:tcPr>
            <w:tcW w:w="1276" w:type="dxa"/>
            <w:vAlign w:val="center"/>
          </w:tcPr>
          <w:p>
            <w:pPr>
              <w:pStyle w:val="12"/>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资金支付时限</w:t>
            </w:r>
          </w:p>
        </w:tc>
        <w:tc>
          <w:tcPr>
            <w:tcW w:w="5386" w:type="dxa"/>
            <w:vAlign w:val="center"/>
          </w:tcPr>
          <w:p>
            <w:pPr>
              <w:pStyle w:val="12"/>
            </w:pPr>
            <w:r>
              <w:t>资金支付时限</w:t>
            </w:r>
          </w:p>
        </w:tc>
        <w:tc>
          <w:tcPr>
            <w:tcW w:w="2268" w:type="dxa"/>
            <w:vAlign w:val="center"/>
          </w:tcPr>
          <w:p>
            <w:pPr>
              <w:pStyle w:val="12"/>
            </w:pPr>
            <w:r>
              <w:t>1年</w:t>
            </w:r>
          </w:p>
        </w:tc>
        <w:tc>
          <w:tcPr>
            <w:tcW w:w="1276" w:type="dxa"/>
            <w:vAlign w:val="center"/>
          </w:tcPr>
          <w:p>
            <w:pPr>
              <w:pStyle w:val="12"/>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应急救援率</w:t>
            </w:r>
          </w:p>
        </w:tc>
        <w:tc>
          <w:tcPr>
            <w:tcW w:w="5386" w:type="dxa"/>
            <w:vAlign w:val="center"/>
          </w:tcPr>
          <w:p>
            <w:pPr>
              <w:pStyle w:val="12"/>
            </w:pPr>
            <w:r>
              <w:t>保护人民生命财产安全</w:t>
            </w:r>
          </w:p>
        </w:tc>
        <w:tc>
          <w:tcPr>
            <w:tcW w:w="2268" w:type="dxa"/>
            <w:vAlign w:val="center"/>
          </w:tcPr>
          <w:p>
            <w:pPr>
              <w:pStyle w:val="12"/>
            </w:pPr>
            <w:r>
              <w:t>≥90%</w:t>
            </w:r>
          </w:p>
        </w:tc>
        <w:tc>
          <w:tcPr>
            <w:tcW w:w="1276" w:type="dxa"/>
            <w:vAlign w:val="center"/>
          </w:tcPr>
          <w:p>
            <w:pPr>
              <w:pStyle w:val="12"/>
            </w:pPr>
            <w:r>
              <w:t>冀财防[2012]168号《河北省地方消防经费保障指导标准》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满意的单位占总单位的比率</w:t>
            </w:r>
          </w:p>
        </w:tc>
        <w:tc>
          <w:tcPr>
            <w:tcW w:w="2268" w:type="dxa"/>
            <w:vAlign w:val="center"/>
          </w:tcPr>
          <w:p>
            <w:pPr>
              <w:pStyle w:val="12"/>
            </w:pPr>
            <w:r>
              <w:t>≥90%</w:t>
            </w:r>
          </w:p>
        </w:tc>
        <w:tc>
          <w:tcPr>
            <w:tcW w:w="1276" w:type="dxa"/>
            <w:vAlign w:val="center"/>
          </w:tcPr>
          <w:p>
            <w:pPr>
              <w:pStyle w:val="12"/>
            </w:pPr>
            <w:r>
              <w:t>冀财防[2012]168号《河北省地方消防经费保障指导标准》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6、冀财建[2023]247号-消防改革性、奖励性补贴绩效目标表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13062824P00002410002T</w:t>
            </w:r>
          </w:p>
        </w:tc>
        <w:tc>
          <w:tcPr>
            <w:tcW w:w="2835" w:type="dxa"/>
            <w:vAlign w:val="center"/>
          </w:tcPr>
          <w:p>
            <w:pPr>
              <w:pStyle w:val="10"/>
            </w:pPr>
            <w:r>
              <w:t>项目名称</w:t>
            </w:r>
          </w:p>
        </w:tc>
        <w:tc>
          <w:tcPr>
            <w:tcW w:w="6094" w:type="dxa"/>
            <w:gridSpan w:val="3"/>
            <w:vAlign w:val="center"/>
          </w:tcPr>
          <w:p>
            <w:pPr>
              <w:pStyle w:val="12"/>
            </w:pPr>
            <w:r>
              <w:t>冀财建[2023]247号-消防改革性、奖励性补贴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20.03</w:t>
            </w:r>
          </w:p>
        </w:tc>
        <w:tc>
          <w:tcPr>
            <w:tcW w:w="2835" w:type="dxa"/>
            <w:vAlign w:val="center"/>
          </w:tcPr>
          <w:p>
            <w:pPr>
              <w:pStyle w:val="10"/>
            </w:pPr>
            <w:r>
              <w:t>其中：财政    资金</w:t>
            </w:r>
          </w:p>
        </w:tc>
        <w:tc>
          <w:tcPr>
            <w:tcW w:w="2551" w:type="dxa"/>
            <w:vAlign w:val="center"/>
          </w:tcPr>
          <w:p>
            <w:pPr>
              <w:pStyle w:val="12"/>
            </w:pPr>
            <w:r>
              <w:t>20.03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国家消防救援队伍人员改革性、奖励性补贴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5.01</w:t>
            </w:r>
          </w:p>
        </w:tc>
        <w:tc>
          <w:tcPr>
            <w:tcW w:w="2835" w:type="dxa"/>
            <w:vAlign w:val="center"/>
          </w:tcPr>
          <w:p>
            <w:pPr>
              <w:pStyle w:val="13"/>
            </w:pPr>
            <w:r>
              <w:t>10.02</w:t>
            </w:r>
          </w:p>
        </w:tc>
        <w:tc>
          <w:tcPr>
            <w:tcW w:w="2551" w:type="dxa"/>
            <w:vAlign w:val="center"/>
          </w:tcPr>
          <w:p>
            <w:pPr>
              <w:pStyle w:val="13"/>
            </w:pPr>
            <w:r>
              <w:t>15.02</w:t>
            </w:r>
          </w:p>
        </w:tc>
        <w:tc>
          <w:tcPr>
            <w:tcW w:w="3543" w:type="dxa"/>
            <w:gridSpan w:val="2"/>
            <w:vAlign w:val="center"/>
          </w:tcPr>
          <w:p>
            <w:pPr>
              <w:pStyle w:val="13"/>
            </w:pPr>
            <w:r>
              <w:t>20.03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1.按时足额拨付经费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改革性奖励性补贴发放人数</w:t>
            </w:r>
          </w:p>
        </w:tc>
        <w:tc>
          <w:tcPr>
            <w:tcW w:w="2268" w:type="dxa"/>
            <w:vAlign w:val="center"/>
          </w:tcPr>
          <w:p>
            <w:pPr>
              <w:pStyle w:val="12"/>
            </w:pPr>
            <w:r>
              <w:t>8人</w:t>
            </w:r>
          </w:p>
        </w:tc>
        <w:tc>
          <w:tcPr>
            <w:tcW w:w="1276" w:type="dxa"/>
            <w:vAlign w:val="center"/>
          </w:tcPr>
          <w:p>
            <w:pPr>
              <w:pStyle w:val="12"/>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改革性奖励性补贴发放准确率</w:t>
            </w:r>
          </w:p>
        </w:tc>
        <w:tc>
          <w:tcPr>
            <w:tcW w:w="2268" w:type="dxa"/>
            <w:vAlign w:val="center"/>
          </w:tcPr>
          <w:p>
            <w:pPr>
              <w:pStyle w:val="12"/>
            </w:pPr>
            <w:r>
              <w:t>100%</w:t>
            </w:r>
          </w:p>
        </w:tc>
        <w:tc>
          <w:tcPr>
            <w:tcW w:w="1276" w:type="dxa"/>
            <w:vAlign w:val="center"/>
          </w:tcPr>
          <w:p>
            <w:pPr>
              <w:pStyle w:val="12"/>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补贴发放标准</w:t>
            </w:r>
          </w:p>
        </w:tc>
        <w:tc>
          <w:tcPr>
            <w:tcW w:w="2268" w:type="dxa"/>
            <w:vAlign w:val="center"/>
          </w:tcPr>
          <w:p>
            <w:pPr>
              <w:pStyle w:val="12"/>
            </w:pPr>
            <w:r>
              <w:t>严格按照标准发放改革性奖励性补贴</w:t>
            </w:r>
          </w:p>
        </w:tc>
        <w:tc>
          <w:tcPr>
            <w:tcW w:w="1276" w:type="dxa"/>
            <w:vAlign w:val="center"/>
          </w:tcPr>
          <w:p>
            <w:pPr>
              <w:pStyle w:val="12"/>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发放完成时间</w:t>
            </w:r>
          </w:p>
        </w:tc>
        <w:tc>
          <w:tcPr>
            <w:tcW w:w="5386" w:type="dxa"/>
            <w:vAlign w:val="center"/>
          </w:tcPr>
          <w:p>
            <w:pPr>
              <w:pStyle w:val="12"/>
            </w:pPr>
            <w:r>
              <w:t>发放完成时间</w:t>
            </w:r>
          </w:p>
        </w:tc>
        <w:tc>
          <w:tcPr>
            <w:tcW w:w="2268" w:type="dxa"/>
            <w:vAlign w:val="center"/>
          </w:tcPr>
          <w:p>
            <w:pPr>
              <w:pStyle w:val="12"/>
            </w:pPr>
            <w:r>
              <w:t>按月及时发放改革性奖励性补贴</w:t>
            </w:r>
          </w:p>
        </w:tc>
        <w:tc>
          <w:tcPr>
            <w:tcW w:w="1276" w:type="dxa"/>
            <w:vAlign w:val="center"/>
          </w:tcPr>
          <w:p>
            <w:pPr>
              <w:pStyle w:val="12"/>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工作开展的持续性</w:t>
            </w:r>
          </w:p>
        </w:tc>
        <w:tc>
          <w:tcPr>
            <w:tcW w:w="5386" w:type="dxa"/>
            <w:vAlign w:val="center"/>
          </w:tcPr>
          <w:p>
            <w:pPr>
              <w:pStyle w:val="12"/>
            </w:pPr>
            <w:r>
              <w:t>保持消防救援队伍稳定，更好的开展各项工作</w:t>
            </w:r>
          </w:p>
        </w:tc>
        <w:tc>
          <w:tcPr>
            <w:tcW w:w="2268" w:type="dxa"/>
            <w:vAlign w:val="center"/>
          </w:tcPr>
          <w:p>
            <w:pPr>
              <w:pStyle w:val="12"/>
            </w:pPr>
            <w:r>
              <w:t>≥95%</w:t>
            </w:r>
          </w:p>
        </w:tc>
        <w:tc>
          <w:tcPr>
            <w:tcW w:w="1276" w:type="dxa"/>
            <w:vAlign w:val="center"/>
          </w:tcPr>
          <w:p>
            <w:pPr>
              <w:pStyle w:val="12"/>
            </w:pPr>
            <w:r>
              <w:t>冀财建【2023】247号《关于提前下达2024年消防救援队伍改革性补贴等支出的通知》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冀财建【2023】247号《关于提前下达2024年消防救援队伍改革性补贴等支出的通知》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7、消防改革性和奖励性补贴绩效目标表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13062824P002GQ4100042</w:t>
            </w:r>
          </w:p>
        </w:tc>
        <w:tc>
          <w:tcPr>
            <w:tcW w:w="2835" w:type="dxa"/>
            <w:vAlign w:val="center"/>
          </w:tcPr>
          <w:p>
            <w:pPr>
              <w:pStyle w:val="10"/>
            </w:pPr>
            <w:r>
              <w:t>项目名称</w:t>
            </w:r>
          </w:p>
        </w:tc>
        <w:tc>
          <w:tcPr>
            <w:tcW w:w="6094" w:type="dxa"/>
            <w:gridSpan w:val="3"/>
            <w:vAlign w:val="center"/>
          </w:tcPr>
          <w:p>
            <w:pPr>
              <w:pStyle w:val="12"/>
            </w:pPr>
            <w:r>
              <w:t>消防改革性和奖励性补贴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37.18</w:t>
            </w:r>
          </w:p>
        </w:tc>
        <w:tc>
          <w:tcPr>
            <w:tcW w:w="2835" w:type="dxa"/>
            <w:vAlign w:val="center"/>
          </w:tcPr>
          <w:p>
            <w:pPr>
              <w:pStyle w:val="10"/>
            </w:pPr>
            <w:r>
              <w:t>其中：财政    资金</w:t>
            </w:r>
          </w:p>
        </w:tc>
        <w:tc>
          <w:tcPr>
            <w:tcW w:w="2551" w:type="dxa"/>
            <w:vAlign w:val="center"/>
          </w:tcPr>
          <w:p>
            <w:pPr>
              <w:pStyle w:val="12"/>
            </w:pPr>
            <w:r>
              <w:t>37.18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国家综合性消防救援队伍人员改革性补贴、奖励性补贴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9.30</w:t>
            </w:r>
          </w:p>
        </w:tc>
        <w:tc>
          <w:tcPr>
            <w:tcW w:w="2835" w:type="dxa"/>
            <w:vAlign w:val="center"/>
          </w:tcPr>
          <w:p>
            <w:pPr>
              <w:pStyle w:val="13"/>
            </w:pPr>
            <w:r>
              <w:t>18.59</w:t>
            </w:r>
          </w:p>
        </w:tc>
        <w:tc>
          <w:tcPr>
            <w:tcW w:w="2551" w:type="dxa"/>
            <w:vAlign w:val="center"/>
          </w:tcPr>
          <w:p>
            <w:pPr>
              <w:pStyle w:val="13"/>
            </w:pPr>
            <w:r>
              <w:t>27.89</w:t>
            </w:r>
          </w:p>
        </w:tc>
        <w:tc>
          <w:tcPr>
            <w:tcW w:w="3543" w:type="dxa"/>
            <w:gridSpan w:val="2"/>
            <w:vAlign w:val="center"/>
          </w:tcPr>
          <w:p>
            <w:pPr>
              <w:pStyle w:val="13"/>
            </w:pPr>
            <w:r>
              <w:t>37.18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1.保障国家综合性消防救援队伍人员改革性补贴、奖励性补贴落实到位。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改革性奖励性补贴发放人数</w:t>
            </w:r>
          </w:p>
        </w:tc>
        <w:tc>
          <w:tcPr>
            <w:tcW w:w="2268" w:type="dxa"/>
            <w:vAlign w:val="center"/>
          </w:tcPr>
          <w:p>
            <w:pPr>
              <w:pStyle w:val="12"/>
            </w:pPr>
            <w:r>
              <w:t>8人</w:t>
            </w:r>
          </w:p>
        </w:tc>
        <w:tc>
          <w:tcPr>
            <w:tcW w:w="1276" w:type="dxa"/>
            <w:vAlign w:val="center"/>
          </w:tcPr>
          <w:p>
            <w:pPr>
              <w:pStyle w:val="12"/>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改革性奖励性补贴发放准确率</w:t>
            </w:r>
          </w:p>
        </w:tc>
        <w:tc>
          <w:tcPr>
            <w:tcW w:w="2268" w:type="dxa"/>
            <w:vAlign w:val="center"/>
          </w:tcPr>
          <w:p>
            <w:pPr>
              <w:pStyle w:val="12"/>
            </w:pPr>
            <w:r>
              <w:t>100%</w:t>
            </w:r>
          </w:p>
        </w:tc>
        <w:tc>
          <w:tcPr>
            <w:tcW w:w="1276" w:type="dxa"/>
            <w:vAlign w:val="center"/>
          </w:tcPr>
          <w:p>
            <w:pPr>
              <w:pStyle w:val="12"/>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补贴发放标准</w:t>
            </w:r>
          </w:p>
        </w:tc>
        <w:tc>
          <w:tcPr>
            <w:tcW w:w="2268" w:type="dxa"/>
            <w:vAlign w:val="center"/>
          </w:tcPr>
          <w:p>
            <w:pPr>
              <w:pStyle w:val="12"/>
            </w:pPr>
            <w:r>
              <w:t>严格按照标准发放改革性奖励性补贴</w:t>
            </w:r>
          </w:p>
        </w:tc>
        <w:tc>
          <w:tcPr>
            <w:tcW w:w="1276" w:type="dxa"/>
            <w:vAlign w:val="center"/>
          </w:tcPr>
          <w:p>
            <w:pPr>
              <w:pStyle w:val="12"/>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发放完成时间</w:t>
            </w:r>
          </w:p>
        </w:tc>
        <w:tc>
          <w:tcPr>
            <w:tcW w:w="5386" w:type="dxa"/>
            <w:vAlign w:val="center"/>
          </w:tcPr>
          <w:p>
            <w:pPr>
              <w:pStyle w:val="12"/>
            </w:pPr>
            <w:r>
              <w:t>发放完成时间</w:t>
            </w:r>
          </w:p>
        </w:tc>
        <w:tc>
          <w:tcPr>
            <w:tcW w:w="2268" w:type="dxa"/>
            <w:vAlign w:val="center"/>
          </w:tcPr>
          <w:p>
            <w:pPr>
              <w:pStyle w:val="12"/>
            </w:pPr>
            <w:r>
              <w:t>按月及时发放改革性奖励性补贴</w:t>
            </w:r>
          </w:p>
        </w:tc>
        <w:tc>
          <w:tcPr>
            <w:tcW w:w="1276" w:type="dxa"/>
            <w:vAlign w:val="center"/>
          </w:tcPr>
          <w:p>
            <w:pPr>
              <w:pStyle w:val="12"/>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工作开展持续性</w:t>
            </w:r>
          </w:p>
        </w:tc>
        <w:tc>
          <w:tcPr>
            <w:tcW w:w="5386" w:type="dxa"/>
            <w:vAlign w:val="center"/>
          </w:tcPr>
          <w:p>
            <w:pPr>
              <w:pStyle w:val="12"/>
            </w:pPr>
            <w:r>
              <w:t>保持消防队伍稳定，更好的开展各项工作</w:t>
            </w:r>
          </w:p>
        </w:tc>
        <w:tc>
          <w:tcPr>
            <w:tcW w:w="2268" w:type="dxa"/>
            <w:vAlign w:val="center"/>
          </w:tcPr>
          <w:p>
            <w:pPr>
              <w:pStyle w:val="12"/>
            </w:pPr>
            <w:r>
              <w:t>≥95%</w:t>
            </w:r>
          </w:p>
        </w:tc>
        <w:tc>
          <w:tcPr>
            <w:tcW w:w="1276" w:type="dxa"/>
            <w:vAlign w:val="center"/>
          </w:tcPr>
          <w:p>
            <w:pPr>
              <w:pStyle w:val="12"/>
            </w:pPr>
            <w:r>
              <w:t>冀财建【2020】248号《驻河北省国家综合性消防救援队伍经费管理实施细则》的通知（秘密）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w:t>
            </w:r>
          </w:p>
        </w:tc>
        <w:tc>
          <w:tcPr>
            <w:tcW w:w="1276" w:type="dxa"/>
            <w:vAlign w:val="center"/>
          </w:tcPr>
          <w:p>
            <w:pPr>
              <w:pStyle w:val="12"/>
            </w:pPr>
            <w:r>
              <w:t>冀财建【2020】248号《驻河北省国家综合性消防救援队伍经费管理实施细则》的通知（秘密）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993002高阳县消防救援大队</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高阳县消防救援大队上年末固定资产金额为0.00万元（详见下表）。本年度拟购置固定资产总额为0.00万元，已按要求列入政府采购预算，详见政府采购预算表。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993002高阳县消防救援大队</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859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2024-02-23T09:08:40Z</dcterms:created>
  <dcterms:modified xsi:type="dcterms:W3CDTF">2024-02-23T01:08:40Z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2024-02-23T09:08:41Z</dcterms:created>
  <dcterms:modified xsi:type="dcterms:W3CDTF">2024-02-23T01:08:41Z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2024-02-23T09:08:41Z</dcterms:created>
  <dcterms:modified xsi:type="dcterms:W3CDTF">2024-02-23T01:08:41Z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2024-02-23T09:08:40Z</dcterms:created>
  <dcterms:modified xsi:type="dcterms:W3CDTF">2024-02-23T01:08:40Z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2024-02-23T09:08:40Z</dcterms:created>
  <dcterms:modified xsi:type="dcterms:W3CDTF">2024-02-23T01:08:40Z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2024-02-23T09:08:40Z</dcterms:created>
  <dcterms:modified xsi:type="dcterms:W3CDTF">2024-02-23T01:08:40Z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2024-02-23T09:08:34Z</dcterms:created>
  <dcterms:modified xsi:type="dcterms:W3CDTF">2024-02-23T01:08:34Z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2024-02-23T09:08:39Z</dcterms:created>
  <dcterms:modified xsi:type="dcterms:W3CDTF">2024-02-23T01:08:39Z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2024-02-23T09:08:39Z</dcterms:created>
  <dcterms:modified xsi:type="dcterms:W3CDTF">2024-02-23T01:08:39Z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2024-02-23T09:08:37Z</dcterms:created>
  <dcterms:modified xsi:type="dcterms:W3CDTF">2024-02-23T01:08:37Z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64883c1-8390-4a21-af05-58d8a2f64b89}">
  <ds:schemaRefs/>
</ds:datastoreItem>
</file>

<file path=customXml/itemProps10.xml><?xml version="1.0" encoding="utf-8"?>
<ds:datastoreItem xmlns:ds="http://schemas.openxmlformats.org/officeDocument/2006/customXml" ds:itemID="{9b64463d-eb69-45dd-af72-61688c72a927}">
  <ds:schemaRefs/>
</ds:datastoreItem>
</file>

<file path=customXml/itemProps11.xml><?xml version="1.0" encoding="utf-8"?>
<ds:datastoreItem xmlns:ds="http://schemas.openxmlformats.org/officeDocument/2006/customXml" ds:itemID="{fd906977-53f4-4d5e-95e0-c9feee37871e}">
  <ds:schemaRefs/>
</ds:datastoreItem>
</file>

<file path=customXml/itemProps12.xml><?xml version="1.0" encoding="utf-8"?>
<ds:datastoreItem xmlns:ds="http://schemas.openxmlformats.org/officeDocument/2006/customXml" ds:itemID="{1f79a58b-28a8-4d9f-90aa-aea172b5b764}">
  <ds:schemaRefs/>
</ds:datastoreItem>
</file>

<file path=customXml/itemProps13.xml><?xml version="1.0" encoding="utf-8"?>
<ds:datastoreItem xmlns:ds="http://schemas.openxmlformats.org/officeDocument/2006/customXml" ds:itemID="{a2d5dd71-1adf-40d9-9a8a-086f747dea8a}">
  <ds:schemaRefs/>
</ds:datastoreItem>
</file>

<file path=customXml/itemProps14.xml><?xml version="1.0" encoding="utf-8"?>
<ds:datastoreItem xmlns:ds="http://schemas.openxmlformats.org/officeDocument/2006/customXml" ds:itemID="{2b9b460d-cecf-49b2-8617-f76a1d7173f2}">
  <ds:schemaRefs/>
</ds:datastoreItem>
</file>

<file path=customXml/itemProps15.xml><?xml version="1.0" encoding="utf-8"?>
<ds:datastoreItem xmlns:ds="http://schemas.openxmlformats.org/officeDocument/2006/customXml" ds:itemID="{034eaaef-13cd-434a-a4c5-c22edf40c5c4}">
  <ds:schemaRefs/>
</ds:datastoreItem>
</file>

<file path=customXml/itemProps16.xml><?xml version="1.0" encoding="utf-8"?>
<ds:datastoreItem xmlns:ds="http://schemas.openxmlformats.org/officeDocument/2006/customXml" ds:itemID="{2b45cac0-6391-4747-8df5-13ce16bac04b}">
  <ds:schemaRefs/>
</ds:datastoreItem>
</file>

<file path=customXml/itemProps17.xml><?xml version="1.0" encoding="utf-8"?>
<ds:datastoreItem xmlns:ds="http://schemas.openxmlformats.org/officeDocument/2006/customXml" ds:itemID="{59a0d83c-2d10-46a6-8b42-e5c8754c81d2}">
  <ds:schemaRefs/>
</ds:datastoreItem>
</file>

<file path=customXml/itemProps18.xml><?xml version="1.0" encoding="utf-8"?>
<ds:datastoreItem xmlns:ds="http://schemas.openxmlformats.org/officeDocument/2006/customXml" ds:itemID="{3fd57fc2-e0c9-4741-a8f6-044b52ed3e9c}">
  <ds:schemaRefs/>
</ds:datastoreItem>
</file>

<file path=customXml/itemProps19.xml><?xml version="1.0" encoding="utf-8"?>
<ds:datastoreItem xmlns:ds="http://schemas.openxmlformats.org/officeDocument/2006/customXml" ds:itemID="{026fa966-9563-4432-b602-ca73b624eb0b}">
  <ds:schemaRefs/>
</ds:datastoreItem>
</file>

<file path=customXml/itemProps2.xml><?xml version="1.0" encoding="utf-8"?>
<ds:datastoreItem xmlns:ds="http://schemas.openxmlformats.org/officeDocument/2006/customXml" ds:itemID="{8f3e9aa7-94e4-4ceb-bd32-491ed4fbe627}">
  <ds:schemaRefs/>
</ds:datastoreItem>
</file>

<file path=customXml/itemProps20.xml><?xml version="1.0" encoding="utf-8"?>
<ds:datastoreItem xmlns:ds="http://schemas.openxmlformats.org/officeDocument/2006/customXml" ds:itemID="{d7b1c18c-ea81-46e0-8282-751d3c866884}">
  <ds:schemaRefs/>
</ds:datastoreItem>
</file>

<file path=customXml/itemProps3.xml><?xml version="1.0" encoding="utf-8"?>
<ds:datastoreItem xmlns:ds="http://schemas.openxmlformats.org/officeDocument/2006/customXml" ds:itemID="{4fac3764-7bf8-4c85-8e2c-2cf2c6d36dfd}">
  <ds:schemaRefs/>
</ds:datastoreItem>
</file>

<file path=customXml/itemProps4.xml><?xml version="1.0" encoding="utf-8"?>
<ds:datastoreItem xmlns:ds="http://schemas.openxmlformats.org/officeDocument/2006/customXml" ds:itemID="{eab5cb65-dab6-4dfc-90f2-8d1d2286b7b3}">
  <ds:schemaRefs/>
</ds:datastoreItem>
</file>

<file path=customXml/itemProps5.xml><?xml version="1.0" encoding="utf-8"?>
<ds:datastoreItem xmlns:ds="http://schemas.openxmlformats.org/officeDocument/2006/customXml" ds:itemID="{adeecea0-daf6-4933-b6a9-a9f5a5d4e840}">
  <ds:schemaRefs/>
</ds:datastoreItem>
</file>

<file path=customXml/itemProps6.xml><?xml version="1.0" encoding="utf-8"?>
<ds:datastoreItem xmlns:ds="http://schemas.openxmlformats.org/officeDocument/2006/customXml" ds:itemID="{c009ef76-1f4b-44fc-a7ac-180323b54314}">
  <ds:schemaRefs/>
</ds:datastoreItem>
</file>

<file path=customXml/itemProps7.xml><?xml version="1.0" encoding="utf-8"?>
<ds:datastoreItem xmlns:ds="http://schemas.openxmlformats.org/officeDocument/2006/customXml" ds:itemID="{107da3af-cd99-46c7-8672-74f29540ade4}">
  <ds:schemaRefs/>
</ds:datastoreItem>
</file>

<file path=customXml/itemProps8.xml><?xml version="1.0" encoding="utf-8"?>
<ds:datastoreItem xmlns:ds="http://schemas.openxmlformats.org/officeDocument/2006/customXml" ds:itemID="{2a7d814b-ff47-45b8-bb89-24aac5f9b2e8}">
  <ds:schemaRefs/>
</ds:datastoreItem>
</file>

<file path=customXml/itemProps9.xml><?xml version="1.0" encoding="utf-8"?>
<ds:datastoreItem xmlns:ds="http://schemas.openxmlformats.org/officeDocument/2006/customXml" ds:itemID="{2aa57a46-6225-4851-9c4b-eeee6f75a35c}">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2024-02-23T09:08:00Z</dcterms:created>
  <dc:creator>Administrator</dc:creator>
  <cp:lastModifiedBy>✎ℳ๓₯㎕௵</cp:lastModifiedBy>
  <dcterms:modified xsi:type="dcterms:W3CDTF">2024-02-23T01:09:01Z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4ADA75F9BEEE47BDA34C47DB534F393D_13</vt:lpwstr>
  </property>
</Properties>
</file>