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EC" w:rsidRDefault="00302EFB">
      <w:pPr>
        <w:rPr>
          <w:rFonts w:ascii="宋体"/>
          <w:b/>
          <w:spacing w:val="-6"/>
          <w:kern w:val="0"/>
          <w:szCs w:val="21"/>
        </w:rPr>
      </w:pPr>
      <w:r>
        <w:rPr>
          <w:rFonts w:ascii="宋体" w:hint="eastAsia"/>
          <w:b/>
          <w:spacing w:val="-6"/>
          <w:kern w:val="0"/>
          <w:szCs w:val="21"/>
        </w:rPr>
        <w:t>县第十八届人大常委会</w:t>
      </w:r>
    </w:p>
    <w:p w:rsidR="00B41DEC" w:rsidRDefault="00302EFB">
      <w:pPr>
        <w:rPr>
          <w:rFonts w:ascii="宋体"/>
          <w:b/>
          <w:spacing w:val="20"/>
          <w:kern w:val="0"/>
          <w:szCs w:val="21"/>
        </w:rPr>
      </w:pPr>
      <w:r>
        <w:rPr>
          <w:rFonts w:ascii="宋体" w:hint="eastAsia"/>
          <w:b/>
          <w:spacing w:val="20"/>
          <w:kern w:val="0"/>
          <w:szCs w:val="21"/>
        </w:rPr>
        <w:t>第十</w:t>
      </w:r>
      <w:r w:rsidR="00CD6CD4">
        <w:rPr>
          <w:rFonts w:ascii="宋体" w:hint="eastAsia"/>
          <w:b/>
          <w:spacing w:val="20"/>
          <w:kern w:val="0"/>
          <w:szCs w:val="21"/>
        </w:rPr>
        <w:t>八</w:t>
      </w:r>
      <w:r>
        <w:rPr>
          <w:rFonts w:ascii="宋体" w:hint="eastAsia"/>
          <w:b/>
          <w:spacing w:val="20"/>
          <w:kern w:val="0"/>
          <w:szCs w:val="21"/>
        </w:rPr>
        <w:t>次会议材料</w:t>
      </w:r>
    </w:p>
    <w:p w:rsidR="00B41DEC" w:rsidRDefault="00B41DEC">
      <w:pPr>
        <w:spacing w:line="600" w:lineRule="exact"/>
        <w:jc w:val="center"/>
        <w:rPr>
          <w:rFonts w:ascii="黑体" w:eastAsia="黑体" w:cs="仿宋"/>
          <w:sz w:val="48"/>
          <w:szCs w:val="44"/>
          <w:lang w:val="zh-CN"/>
        </w:rPr>
      </w:pPr>
    </w:p>
    <w:p w:rsidR="00B41DEC" w:rsidRDefault="00302EFB">
      <w:pPr>
        <w:spacing w:line="560" w:lineRule="exact"/>
        <w:jc w:val="center"/>
        <w:rPr>
          <w:rFonts w:ascii="方正小标宋简体" w:eastAsia="方正小标宋简体" w:cs="方正小标宋简体"/>
          <w:kern w:val="0"/>
          <w:sz w:val="44"/>
          <w:szCs w:val="44"/>
          <w:lang w:val="zh-CN"/>
        </w:rPr>
      </w:pPr>
      <w:r>
        <w:rPr>
          <w:rFonts w:ascii="方正小标宋简体" w:eastAsia="方正小标宋简体" w:cs="方正小标宋简体" w:hint="eastAsia"/>
          <w:kern w:val="0"/>
          <w:sz w:val="44"/>
          <w:szCs w:val="44"/>
          <w:lang w:val="zh-CN"/>
        </w:rPr>
        <w:t>高阳县人民政府</w:t>
      </w:r>
    </w:p>
    <w:p w:rsidR="00B41DEC" w:rsidRDefault="00302EFB">
      <w:pPr>
        <w:spacing w:line="560" w:lineRule="exact"/>
        <w:jc w:val="center"/>
        <w:rPr>
          <w:rFonts w:ascii="方正小标宋简体" w:eastAsia="方正小标宋简体" w:cs="方正小标宋简体"/>
          <w:kern w:val="0"/>
          <w:sz w:val="44"/>
          <w:szCs w:val="44"/>
          <w:lang w:val="zh-CN"/>
        </w:rPr>
      </w:pPr>
      <w:r>
        <w:rPr>
          <w:rFonts w:ascii="方正小标宋简体" w:eastAsia="方正小标宋简体" w:cs="方正小标宋简体" w:hint="eastAsia"/>
          <w:kern w:val="0"/>
          <w:sz w:val="44"/>
          <w:szCs w:val="44"/>
          <w:lang w:val="zh-CN"/>
        </w:rPr>
        <w:t>关于2023年县级预算调整方案的报告（草案）</w:t>
      </w:r>
    </w:p>
    <w:p w:rsidR="00B41DEC" w:rsidRDefault="00302EFB" w:rsidP="00CF7A0C">
      <w:pPr>
        <w:spacing w:beforeLines="50" w:afterLines="50" w:line="640" w:lineRule="exact"/>
        <w:jc w:val="center"/>
        <w:rPr>
          <w:rFonts w:ascii="仿宋" w:eastAsia="仿宋" w:cs="仿宋"/>
          <w:w w:val="80"/>
          <w:sz w:val="28"/>
          <w:szCs w:val="28"/>
        </w:rPr>
      </w:pPr>
      <w:r>
        <w:rPr>
          <w:rFonts w:ascii="仿宋" w:eastAsia="仿宋" w:cs="仿宋" w:hint="eastAsia"/>
          <w:w w:val="80"/>
          <w:sz w:val="28"/>
          <w:szCs w:val="28"/>
        </w:rPr>
        <w:t>（2023年</w:t>
      </w:r>
      <w:r w:rsidR="00CD6CD4">
        <w:rPr>
          <w:rFonts w:ascii="仿宋" w:eastAsia="仿宋" w:cs="仿宋" w:hint="eastAsia"/>
          <w:w w:val="80"/>
          <w:sz w:val="28"/>
          <w:szCs w:val="28"/>
        </w:rPr>
        <w:t>11</w:t>
      </w:r>
      <w:r>
        <w:rPr>
          <w:rFonts w:ascii="仿宋" w:eastAsia="仿宋" w:cs="仿宋" w:hint="eastAsia"/>
          <w:w w:val="80"/>
          <w:sz w:val="28"/>
          <w:szCs w:val="28"/>
        </w:rPr>
        <w:t>月在高阳县第十八届人大常委会第十</w:t>
      </w:r>
      <w:r w:rsidR="00CD6CD4">
        <w:rPr>
          <w:rFonts w:ascii="仿宋" w:eastAsia="仿宋" w:cs="仿宋" w:hint="eastAsia"/>
          <w:w w:val="80"/>
          <w:sz w:val="28"/>
          <w:szCs w:val="28"/>
        </w:rPr>
        <w:t>八</w:t>
      </w:r>
      <w:r>
        <w:rPr>
          <w:rFonts w:ascii="仿宋" w:eastAsia="仿宋" w:cs="仿宋" w:hint="eastAsia"/>
          <w:w w:val="80"/>
          <w:sz w:val="28"/>
          <w:szCs w:val="28"/>
        </w:rPr>
        <w:t>次会议上）</w:t>
      </w:r>
    </w:p>
    <w:p w:rsidR="00B41DEC" w:rsidRDefault="00302EFB">
      <w:pPr>
        <w:autoSpaceDE w:val="0"/>
        <w:autoSpaceDN w:val="0"/>
        <w:adjustRightInd w:val="0"/>
        <w:spacing w:line="580" w:lineRule="exact"/>
        <w:jc w:val="left"/>
        <w:rPr>
          <w:rFonts w:ascii="仿宋_GB2312" w:eastAsia="仿宋_GB2312" w:cs="仿宋_GB2312"/>
          <w:b/>
          <w:kern w:val="0"/>
          <w:sz w:val="32"/>
          <w:szCs w:val="32"/>
          <w:lang w:val="zh-CN"/>
        </w:rPr>
      </w:pPr>
      <w:r>
        <w:rPr>
          <w:rFonts w:ascii="仿宋_GB2312" w:eastAsia="仿宋_GB2312" w:cs="仿宋_GB2312" w:hint="eastAsia"/>
          <w:b/>
          <w:kern w:val="0"/>
          <w:sz w:val="32"/>
          <w:szCs w:val="32"/>
          <w:lang w:val="zh-CN"/>
        </w:rPr>
        <w:t>尊敬的主任、各位副主任、各位委员：</w:t>
      </w:r>
    </w:p>
    <w:p w:rsidR="00B41DEC" w:rsidRDefault="00302EFB">
      <w:pPr>
        <w:pStyle w:val="2"/>
        <w:spacing w:line="580" w:lineRule="exact"/>
        <w:ind w:leftChars="0" w:left="0"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根据《中华人民共和国预算法》和《河北省预算审查监督条例》等法律法规规定，并受县人民政府委托，现将2023年县级预算调整方案</w:t>
      </w:r>
      <w:r w:rsidRPr="009936E4">
        <w:rPr>
          <w:rFonts w:ascii="仿宋_GB2312" w:eastAsia="仿宋_GB2312" w:cs="仿宋_GB2312" w:hint="eastAsia"/>
          <w:sz w:val="32"/>
          <w:szCs w:val="32"/>
          <w:lang w:val="zh-CN"/>
        </w:rPr>
        <w:t>（草案)</w:t>
      </w:r>
      <w:r>
        <w:rPr>
          <w:rFonts w:ascii="仿宋_GB2312" w:eastAsia="仿宋_GB2312" w:cs="仿宋_GB2312" w:hint="eastAsia"/>
          <w:sz w:val="32"/>
          <w:szCs w:val="32"/>
          <w:lang w:val="zh-CN"/>
        </w:rPr>
        <w:t>提请县十八届人大常委会第</w:t>
      </w:r>
      <w:r>
        <w:rPr>
          <w:rFonts w:ascii="仿宋_GB2312" w:eastAsia="仿宋_GB2312" w:cs="仿宋_GB2312"/>
          <w:sz w:val="32"/>
          <w:szCs w:val="32"/>
          <w:lang w:val="zh-CN"/>
        </w:rPr>
        <w:t>十</w:t>
      </w:r>
      <w:r w:rsidR="007A2B55">
        <w:rPr>
          <w:rFonts w:ascii="仿宋_GB2312" w:eastAsia="仿宋_GB2312" w:cs="仿宋_GB2312" w:hint="eastAsia"/>
          <w:sz w:val="32"/>
          <w:szCs w:val="32"/>
          <w:lang w:val="zh-CN"/>
        </w:rPr>
        <w:t>八</w:t>
      </w:r>
      <w:r>
        <w:rPr>
          <w:rFonts w:ascii="仿宋_GB2312" w:eastAsia="仿宋_GB2312" w:cs="仿宋_GB2312" w:hint="eastAsia"/>
          <w:sz w:val="32"/>
          <w:szCs w:val="32"/>
          <w:lang w:val="zh-CN"/>
        </w:rPr>
        <w:t>次会议审议。</w:t>
      </w:r>
    </w:p>
    <w:p w:rsidR="00B41DEC" w:rsidRDefault="00302EFB">
      <w:pPr>
        <w:spacing w:line="580" w:lineRule="exact"/>
        <w:ind w:firstLineChars="200" w:firstLine="640"/>
        <w:rPr>
          <w:rFonts w:ascii="黑体" w:eastAsia="黑体" w:cs="宋体"/>
          <w:kern w:val="0"/>
          <w:sz w:val="32"/>
          <w:szCs w:val="32"/>
        </w:rPr>
      </w:pPr>
      <w:r>
        <w:rPr>
          <w:rFonts w:ascii="黑体" w:eastAsia="黑体" w:cs="宋体" w:hint="eastAsia"/>
          <w:kern w:val="0"/>
          <w:sz w:val="32"/>
          <w:szCs w:val="32"/>
        </w:rPr>
        <w:t>一、</w:t>
      </w:r>
      <w:r w:rsidR="00FE0627">
        <w:rPr>
          <w:rFonts w:ascii="黑体" w:eastAsia="黑体" w:cs="宋体" w:hint="eastAsia"/>
          <w:kern w:val="0"/>
          <w:sz w:val="32"/>
          <w:szCs w:val="32"/>
        </w:rPr>
        <w:t>预算调整</w:t>
      </w:r>
      <w:r w:rsidR="00D90CAF">
        <w:rPr>
          <w:rFonts w:ascii="黑体" w:eastAsia="黑体" w:cs="宋体" w:hint="eastAsia"/>
          <w:kern w:val="0"/>
          <w:sz w:val="32"/>
          <w:szCs w:val="32"/>
        </w:rPr>
        <w:t>的</w:t>
      </w:r>
      <w:r w:rsidR="006722C6">
        <w:rPr>
          <w:rFonts w:ascii="黑体" w:eastAsia="黑体" w:cs="宋体" w:hint="eastAsia"/>
          <w:kern w:val="0"/>
          <w:sz w:val="32"/>
          <w:szCs w:val="32"/>
        </w:rPr>
        <w:t>主要</w:t>
      </w:r>
      <w:r w:rsidR="00D90CAF">
        <w:rPr>
          <w:rFonts w:ascii="黑体" w:eastAsia="黑体" w:cs="宋体" w:hint="eastAsia"/>
          <w:kern w:val="0"/>
          <w:sz w:val="32"/>
          <w:szCs w:val="32"/>
        </w:rPr>
        <w:t>原因</w:t>
      </w:r>
    </w:p>
    <w:p w:rsidR="00D90CAF" w:rsidRPr="000A19DA" w:rsidRDefault="00D90CAF">
      <w:pPr>
        <w:spacing w:line="580" w:lineRule="exact"/>
        <w:ind w:firstLineChars="200" w:firstLine="640"/>
        <w:rPr>
          <w:rFonts w:ascii="楷体_GB2312" w:eastAsia="楷体_GB2312" w:cs="仿宋_GB2312"/>
          <w:sz w:val="32"/>
          <w:szCs w:val="32"/>
          <w:lang w:val="zh-CN"/>
        </w:rPr>
      </w:pPr>
      <w:r w:rsidRPr="000A19DA">
        <w:rPr>
          <w:rFonts w:ascii="楷体_GB2312" w:eastAsia="楷体_GB2312" w:cs="仿宋_GB2312" w:hint="eastAsia"/>
          <w:sz w:val="32"/>
          <w:szCs w:val="32"/>
          <w:lang w:val="zh-CN"/>
        </w:rPr>
        <w:t>（一）政府性基金收入预计短收</w:t>
      </w:r>
    </w:p>
    <w:p w:rsidR="00176BD7" w:rsidRPr="00176BD7" w:rsidRDefault="006C0633" w:rsidP="006C0633">
      <w:pPr>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因土地出让收入、城市基础设施配套费收入短收，</w:t>
      </w:r>
      <w:r w:rsidR="00176BD7" w:rsidRPr="00176BD7">
        <w:rPr>
          <w:rFonts w:ascii="仿宋_GB2312" w:eastAsia="仿宋_GB2312" w:cs="仿宋_GB2312" w:hint="eastAsia"/>
          <w:sz w:val="32"/>
          <w:szCs w:val="32"/>
          <w:lang w:val="zh-CN"/>
        </w:rPr>
        <w:t>全年</w:t>
      </w:r>
      <w:r w:rsidR="00A64AD5" w:rsidRPr="00176BD7">
        <w:rPr>
          <w:rFonts w:ascii="仿宋_GB2312" w:eastAsia="仿宋_GB2312" w:cs="仿宋_GB2312" w:hint="eastAsia"/>
          <w:sz w:val="32"/>
          <w:szCs w:val="32"/>
          <w:lang w:val="zh-CN"/>
        </w:rPr>
        <w:t>预计完成</w:t>
      </w:r>
      <w:r w:rsidR="00176BD7" w:rsidRPr="00AC1E16">
        <w:rPr>
          <w:rFonts w:ascii="仿宋_GB2312" w:eastAsia="仿宋_GB2312" w:cs="仿宋_GB2312" w:hint="eastAsia"/>
          <w:b/>
          <w:sz w:val="32"/>
          <w:szCs w:val="32"/>
          <w:lang w:val="zh-CN"/>
        </w:rPr>
        <w:t>政府性基金</w:t>
      </w:r>
      <w:r w:rsidR="00CE19D2">
        <w:rPr>
          <w:rFonts w:ascii="仿宋_GB2312" w:eastAsia="仿宋_GB2312" w:cs="仿宋_GB2312" w:hint="eastAsia"/>
          <w:b/>
          <w:sz w:val="32"/>
          <w:szCs w:val="32"/>
          <w:lang w:val="zh-CN"/>
        </w:rPr>
        <w:t>预算</w:t>
      </w:r>
      <w:r w:rsidR="00176BD7" w:rsidRPr="00AC1E16">
        <w:rPr>
          <w:rFonts w:ascii="仿宋_GB2312" w:eastAsia="仿宋_GB2312" w:cs="仿宋_GB2312" w:hint="eastAsia"/>
          <w:b/>
          <w:sz w:val="32"/>
          <w:szCs w:val="32"/>
          <w:lang w:val="zh-CN"/>
        </w:rPr>
        <w:t>收入</w:t>
      </w:r>
      <w:r w:rsidR="00176BD7" w:rsidRPr="00176BD7">
        <w:rPr>
          <w:rFonts w:ascii="仿宋_GB2312" w:eastAsia="仿宋_GB2312" w:cs="仿宋_GB2312" w:hint="eastAsia"/>
          <w:sz w:val="32"/>
          <w:szCs w:val="32"/>
          <w:lang w:val="zh-CN"/>
        </w:rPr>
        <w:t>8</w:t>
      </w:r>
      <w:r w:rsidR="00053F36">
        <w:rPr>
          <w:rFonts w:ascii="仿宋_GB2312" w:eastAsia="仿宋_GB2312" w:cs="仿宋_GB2312" w:hint="eastAsia"/>
          <w:sz w:val="32"/>
          <w:szCs w:val="32"/>
          <w:lang w:val="zh-CN"/>
        </w:rPr>
        <w:t>2</w:t>
      </w:r>
      <w:r w:rsidR="00721823">
        <w:rPr>
          <w:rFonts w:ascii="仿宋_GB2312" w:eastAsia="仿宋_GB2312" w:cs="仿宋_GB2312" w:hint="eastAsia"/>
          <w:sz w:val="32"/>
          <w:szCs w:val="32"/>
          <w:lang w:val="zh-CN"/>
        </w:rPr>
        <w:t>33</w:t>
      </w:r>
      <w:r w:rsidR="00FD65B4">
        <w:rPr>
          <w:rFonts w:ascii="仿宋_GB2312" w:eastAsia="仿宋_GB2312" w:cs="仿宋_GB2312" w:hint="eastAsia"/>
          <w:sz w:val="32"/>
          <w:szCs w:val="32"/>
          <w:lang w:val="zh-CN"/>
        </w:rPr>
        <w:t>3</w:t>
      </w:r>
      <w:r w:rsidR="00176BD7" w:rsidRPr="00176BD7">
        <w:rPr>
          <w:rFonts w:ascii="仿宋_GB2312" w:eastAsia="仿宋_GB2312" w:cs="仿宋_GB2312" w:hint="eastAsia"/>
          <w:sz w:val="32"/>
          <w:szCs w:val="32"/>
          <w:lang w:val="zh-CN"/>
        </w:rPr>
        <w:t>万元</w:t>
      </w:r>
      <w:r w:rsidR="00A64AD5">
        <w:rPr>
          <w:rFonts w:ascii="仿宋_GB2312" w:eastAsia="仿宋_GB2312" w:hint="eastAsia"/>
          <w:sz w:val="32"/>
          <w:szCs w:val="32"/>
        </w:rPr>
        <w:t>，</w:t>
      </w:r>
      <w:r w:rsidR="00A06883">
        <w:rPr>
          <w:rFonts w:ascii="仿宋_GB2312" w:eastAsia="仿宋_GB2312" w:hint="eastAsia"/>
          <w:sz w:val="32"/>
          <w:szCs w:val="32"/>
        </w:rPr>
        <w:t>占年初预算</w:t>
      </w:r>
      <w:r w:rsidR="00C229A3">
        <w:rPr>
          <w:rFonts w:ascii="仿宋_GB2312" w:eastAsia="仿宋_GB2312" w:hint="eastAsia"/>
          <w:sz w:val="32"/>
          <w:szCs w:val="32"/>
        </w:rPr>
        <w:t>的</w:t>
      </w:r>
      <w:r w:rsidR="00CD1480">
        <w:rPr>
          <w:rFonts w:ascii="仿宋_GB2312" w:eastAsia="仿宋_GB2312" w:hint="eastAsia"/>
          <w:sz w:val="32"/>
          <w:szCs w:val="32"/>
        </w:rPr>
        <w:t>3</w:t>
      </w:r>
      <w:r w:rsidR="00053F36">
        <w:rPr>
          <w:rFonts w:ascii="仿宋_GB2312" w:eastAsia="仿宋_GB2312" w:hint="eastAsia"/>
          <w:sz w:val="32"/>
          <w:szCs w:val="32"/>
        </w:rPr>
        <w:t>2</w:t>
      </w:r>
      <w:r w:rsidR="00C229A3">
        <w:rPr>
          <w:rFonts w:ascii="仿宋_GB2312" w:eastAsia="仿宋_GB2312" w:hint="eastAsia"/>
          <w:sz w:val="32"/>
          <w:szCs w:val="32"/>
        </w:rPr>
        <w:t>%，</w:t>
      </w:r>
      <w:r w:rsidR="00A64AD5">
        <w:rPr>
          <w:rFonts w:ascii="仿宋_GB2312" w:eastAsia="仿宋_GB2312" w:cs="仿宋_GB2312" w:hint="eastAsia"/>
          <w:sz w:val="32"/>
          <w:szCs w:val="32"/>
          <w:lang w:val="zh-CN"/>
        </w:rPr>
        <w:t>短收17</w:t>
      </w:r>
      <w:r w:rsidR="00721823">
        <w:rPr>
          <w:rFonts w:ascii="仿宋_GB2312" w:eastAsia="仿宋_GB2312" w:cs="仿宋_GB2312" w:hint="eastAsia"/>
          <w:sz w:val="32"/>
          <w:szCs w:val="32"/>
          <w:lang w:val="zh-CN"/>
        </w:rPr>
        <w:t>495</w:t>
      </w:r>
      <w:r w:rsidR="00C92390">
        <w:rPr>
          <w:rFonts w:ascii="仿宋_GB2312" w:eastAsia="仿宋_GB2312" w:cs="仿宋_GB2312" w:hint="eastAsia"/>
          <w:sz w:val="32"/>
          <w:szCs w:val="32"/>
          <w:lang w:val="zh-CN"/>
        </w:rPr>
        <w:t>1</w:t>
      </w:r>
      <w:r w:rsidR="00A64AD5">
        <w:rPr>
          <w:rFonts w:ascii="仿宋_GB2312" w:eastAsia="仿宋_GB2312" w:cs="仿宋_GB2312" w:hint="eastAsia"/>
          <w:sz w:val="32"/>
          <w:szCs w:val="32"/>
          <w:lang w:val="zh-CN"/>
        </w:rPr>
        <w:t>万元</w:t>
      </w:r>
      <w:r w:rsidR="00C229A3">
        <w:rPr>
          <w:rFonts w:ascii="仿宋_GB2312" w:eastAsia="仿宋_GB2312" w:cs="仿宋_GB2312" w:hint="eastAsia"/>
          <w:sz w:val="32"/>
          <w:szCs w:val="32"/>
          <w:lang w:val="zh-CN"/>
        </w:rPr>
        <w:t>，同比下降</w:t>
      </w:r>
      <w:r w:rsidR="00CD1480">
        <w:rPr>
          <w:rFonts w:ascii="仿宋_GB2312" w:eastAsia="仿宋_GB2312" w:cs="仿宋_GB2312" w:hint="eastAsia"/>
          <w:sz w:val="32"/>
          <w:szCs w:val="32"/>
          <w:lang w:val="zh-CN"/>
        </w:rPr>
        <w:t>1</w:t>
      </w:r>
      <w:r w:rsidR="00C6273B">
        <w:rPr>
          <w:rFonts w:ascii="仿宋_GB2312" w:eastAsia="仿宋_GB2312" w:cs="仿宋_GB2312" w:hint="eastAsia"/>
          <w:sz w:val="32"/>
          <w:szCs w:val="32"/>
          <w:lang w:val="zh-CN"/>
        </w:rPr>
        <w:t>3.9</w:t>
      </w:r>
      <w:r w:rsidR="00C229A3">
        <w:rPr>
          <w:rFonts w:ascii="仿宋_GB2312" w:eastAsia="仿宋_GB2312" w:cs="仿宋_GB2312" w:hint="eastAsia"/>
          <w:sz w:val="32"/>
          <w:szCs w:val="32"/>
          <w:lang w:val="zh-CN"/>
        </w:rPr>
        <w:t>%</w:t>
      </w:r>
      <w:r w:rsidR="00A64AD5">
        <w:rPr>
          <w:rFonts w:ascii="仿宋_GB2312" w:eastAsia="仿宋_GB2312" w:cs="仿宋_GB2312" w:hint="eastAsia"/>
          <w:sz w:val="32"/>
          <w:szCs w:val="32"/>
          <w:lang w:val="zh-CN"/>
        </w:rPr>
        <w:t>。</w:t>
      </w:r>
    </w:p>
    <w:p w:rsidR="00D90CAF" w:rsidRPr="000A19DA" w:rsidRDefault="00D90CAF" w:rsidP="00D90CAF">
      <w:pPr>
        <w:spacing w:line="580" w:lineRule="exact"/>
        <w:ind w:firstLineChars="200" w:firstLine="640"/>
        <w:rPr>
          <w:rFonts w:ascii="楷体_GB2312" w:eastAsia="楷体_GB2312" w:cs="仿宋_GB2312"/>
          <w:sz w:val="32"/>
          <w:szCs w:val="32"/>
          <w:lang w:val="zh-CN"/>
        </w:rPr>
      </w:pPr>
      <w:r w:rsidRPr="000A19DA">
        <w:rPr>
          <w:rFonts w:ascii="楷体_GB2312" w:eastAsia="楷体_GB2312" w:cs="仿宋_GB2312" w:hint="eastAsia"/>
          <w:sz w:val="32"/>
          <w:szCs w:val="32"/>
          <w:lang w:val="zh-CN"/>
        </w:rPr>
        <w:t>（二）一般公共预算收入预计</w:t>
      </w:r>
      <w:r w:rsidR="00815601">
        <w:rPr>
          <w:rFonts w:ascii="楷体_GB2312" w:eastAsia="楷体_GB2312" w:cs="仿宋_GB2312" w:hint="eastAsia"/>
          <w:sz w:val="32"/>
          <w:szCs w:val="32"/>
          <w:lang w:val="zh-CN"/>
        </w:rPr>
        <w:t>短收</w:t>
      </w:r>
    </w:p>
    <w:p w:rsidR="00A87E60" w:rsidRDefault="00EF6872" w:rsidP="006C0633">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因土地出让收入短收，相关契税、土地出让收益中计提的“教育资金、农田水利建设资金”不能</w:t>
      </w:r>
      <w:r w:rsidR="00CF1CD2">
        <w:rPr>
          <w:rFonts w:ascii="仿宋_GB2312" w:eastAsia="仿宋_GB2312" w:cs="仿宋_GB2312" w:hint="eastAsia"/>
          <w:sz w:val="32"/>
          <w:szCs w:val="32"/>
          <w:lang w:val="zh-CN"/>
        </w:rPr>
        <w:t>全部</w:t>
      </w:r>
      <w:r>
        <w:rPr>
          <w:rFonts w:ascii="仿宋_GB2312" w:eastAsia="仿宋_GB2312" w:cs="仿宋_GB2312" w:hint="eastAsia"/>
          <w:sz w:val="32"/>
          <w:szCs w:val="32"/>
          <w:lang w:val="zh-CN"/>
        </w:rPr>
        <w:t>实现。</w:t>
      </w:r>
      <w:r w:rsidR="00436AC8">
        <w:rPr>
          <w:rFonts w:ascii="仿宋_GB2312" w:eastAsia="仿宋_GB2312" w:cs="仿宋_GB2312" w:hint="eastAsia"/>
          <w:sz w:val="32"/>
          <w:szCs w:val="32"/>
          <w:lang w:val="zh-CN"/>
        </w:rPr>
        <w:t>全年预计完成</w:t>
      </w:r>
      <w:r w:rsidR="00436AC8" w:rsidRPr="00AC1E16">
        <w:rPr>
          <w:rFonts w:ascii="仿宋_GB2312" w:eastAsia="仿宋_GB2312" w:cs="仿宋_GB2312" w:hint="eastAsia"/>
          <w:b/>
          <w:sz w:val="32"/>
          <w:szCs w:val="32"/>
          <w:lang w:val="zh-CN"/>
        </w:rPr>
        <w:t>一般公共预算收入</w:t>
      </w:r>
      <w:r w:rsidR="00815601">
        <w:rPr>
          <w:rFonts w:ascii="仿宋_GB2312" w:eastAsia="仿宋_GB2312" w:cs="仿宋_GB2312" w:hint="eastAsia"/>
          <w:sz w:val="32"/>
          <w:szCs w:val="32"/>
          <w:lang w:val="zh-CN"/>
        </w:rPr>
        <w:t>95000</w:t>
      </w:r>
      <w:r w:rsidR="00436AC8">
        <w:rPr>
          <w:rFonts w:ascii="仿宋_GB2312" w:eastAsia="仿宋_GB2312" w:cs="仿宋_GB2312" w:hint="eastAsia"/>
          <w:sz w:val="32"/>
          <w:szCs w:val="32"/>
          <w:lang w:val="zh-CN"/>
        </w:rPr>
        <w:t>万元，</w:t>
      </w:r>
      <w:r w:rsidR="00A06883">
        <w:rPr>
          <w:rFonts w:ascii="仿宋_GB2312" w:eastAsia="仿宋_GB2312" w:cs="仿宋_GB2312" w:hint="eastAsia"/>
          <w:sz w:val="32"/>
          <w:szCs w:val="32"/>
          <w:lang w:val="zh-CN"/>
        </w:rPr>
        <w:t>占年初预算</w:t>
      </w:r>
      <w:r w:rsidR="00436AC8">
        <w:rPr>
          <w:rFonts w:ascii="仿宋_GB2312" w:eastAsia="仿宋_GB2312" w:cs="仿宋_GB2312" w:hint="eastAsia"/>
          <w:sz w:val="32"/>
          <w:szCs w:val="32"/>
          <w:lang w:val="zh-CN"/>
        </w:rPr>
        <w:t>的</w:t>
      </w:r>
      <w:r w:rsidR="00815601">
        <w:rPr>
          <w:rFonts w:ascii="仿宋_GB2312" w:eastAsia="仿宋_GB2312" w:cs="仿宋_GB2312" w:hint="eastAsia"/>
          <w:sz w:val="32"/>
          <w:szCs w:val="32"/>
          <w:lang w:val="zh-CN"/>
        </w:rPr>
        <w:t>93.2</w:t>
      </w:r>
      <w:r w:rsidR="00436AC8">
        <w:rPr>
          <w:rFonts w:ascii="仿宋_GB2312" w:eastAsia="仿宋_GB2312" w:cs="仿宋_GB2312" w:hint="eastAsia"/>
          <w:sz w:val="32"/>
          <w:szCs w:val="32"/>
          <w:lang w:val="zh-CN"/>
        </w:rPr>
        <w:t>%，短收</w:t>
      </w:r>
      <w:r w:rsidR="00430989">
        <w:rPr>
          <w:rFonts w:ascii="仿宋_GB2312" w:eastAsia="仿宋_GB2312" w:cs="仿宋_GB2312" w:hint="eastAsia"/>
          <w:sz w:val="32"/>
          <w:szCs w:val="32"/>
          <w:lang w:val="zh-CN"/>
        </w:rPr>
        <w:t>6910</w:t>
      </w:r>
      <w:r w:rsidR="00436AC8">
        <w:rPr>
          <w:rFonts w:ascii="仿宋_GB2312" w:eastAsia="仿宋_GB2312" w:cs="仿宋_GB2312" w:hint="eastAsia"/>
          <w:sz w:val="32"/>
          <w:szCs w:val="32"/>
          <w:lang w:val="zh-CN"/>
        </w:rPr>
        <w:t>万元，</w:t>
      </w:r>
      <w:r w:rsidR="00176BD7" w:rsidRPr="008B733F">
        <w:rPr>
          <w:rFonts w:ascii="仿宋_GB2312" w:eastAsia="仿宋_GB2312" w:cs="仿宋_GB2312" w:hint="eastAsia"/>
          <w:sz w:val="32"/>
          <w:szCs w:val="32"/>
          <w:lang w:val="zh-CN"/>
        </w:rPr>
        <w:t>同比增长0.7%。</w:t>
      </w:r>
    </w:p>
    <w:p w:rsidR="00874009" w:rsidRPr="00874009" w:rsidRDefault="00B5117D" w:rsidP="00874009">
      <w:pPr>
        <w:spacing w:line="580" w:lineRule="exact"/>
        <w:ind w:firstLineChars="200" w:firstLine="640"/>
        <w:rPr>
          <w:rFonts w:ascii="楷体_GB2312" w:eastAsia="楷体_GB2312" w:cs="仿宋_GB2312"/>
          <w:sz w:val="32"/>
          <w:szCs w:val="32"/>
          <w:lang w:val="zh-CN"/>
        </w:rPr>
      </w:pPr>
      <w:r>
        <w:rPr>
          <w:rFonts w:ascii="楷体_GB2312" w:eastAsia="楷体_GB2312" w:cs="仿宋_GB2312" w:hint="eastAsia"/>
          <w:sz w:val="32"/>
          <w:szCs w:val="32"/>
          <w:lang w:val="zh-CN"/>
        </w:rPr>
        <w:t>（三</w:t>
      </w:r>
      <w:r w:rsidRPr="000A19DA">
        <w:rPr>
          <w:rFonts w:ascii="楷体_GB2312" w:eastAsia="楷体_GB2312" w:cs="仿宋_GB2312" w:hint="eastAsia"/>
          <w:sz w:val="32"/>
          <w:szCs w:val="32"/>
          <w:lang w:val="zh-CN"/>
        </w:rPr>
        <w:t>）</w:t>
      </w:r>
      <w:r w:rsidR="00874009" w:rsidRPr="00874009">
        <w:rPr>
          <w:rFonts w:ascii="楷体_GB2312" w:eastAsia="楷体_GB2312" w:cs="仿宋_GB2312" w:hint="eastAsia"/>
          <w:sz w:val="32"/>
          <w:szCs w:val="32"/>
          <w:lang w:val="zh-CN"/>
        </w:rPr>
        <w:t>新</w:t>
      </w:r>
      <w:r w:rsidR="009C5D17">
        <w:rPr>
          <w:rFonts w:ascii="楷体_GB2312" w:eastAsia="楷体_GB2312" w:cs="仿宋_GB2312" w:hint="eastAsia"/>
          <w:sz w:val="32"/>
          <w:szCs w:val="32"/>
          <w:lang w:val="zh-CN"/>
        </w:rPr>
        <w:t>增</w:t>
      </w:r>
      <w:r w:rsidR="00874009" w:rsidRPr="00874009">
        <w:rPr>
          <w:rFonts w:ascii="楷体_GB2312" w:eastAsia="楷体_GB2312" w:cs="仿宋_GB2312" w:hint="eastAsia"/>
          <w:sz w:val="32"/>
          <w:szCs w:val="32"/>
          <w:lang w:val="zh-CN"/>
        </w:rPr>
        <w:t>政府债务限额</w:t>
      </w:r>
    </w:p>
    <w:p w:rsidR="00E67F57" w:rsidRDefault="00E67F57" w:rsidP="00E67F57">
      <w:pPr>
        <w:pStyle w:val="2"/>
        <w:spacing w:line="580" w:lineRule="exact"/>
        <w:ind w:leftChars="0" w:left="0"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经省政府同意,河北省财政厅下达我县2023年新增地方政府债务限额</w:t>
      </w:r>
      <w:r w:rsidR="00D438BA">
        <w:rPr>
          <w:rFonts w:ascii="仿宋_GB2312" w:eastAsia="仿宋_GB2312" w:cs="仿宋_GB2312" w:hint="eastAsia"/>
          <w:sz w:val="32"/>
          <w:szCs w:val="32"/>
          <w:lang w:val="zh-CN"/>
        </w:rPr>
        <w:t>42600</w:t>
      </w:r>
      <w:r>
        <w:rPr>
          <w:rFonts w:ascii="仿宋_GB2312" w:eastAsia="仿宋_GB2312" w:cs="仿宋_GB2312" w:hint="eastAsia"/>
          <w:sz w:val="32"/>
          <w:szCs w:val="32"/>
          <w:lang w:val="zh-CN"/>
        </w:rPr>
        <w:t>万元。</w:t>
      </w:r>
      <w:r w:rsidR="00B34DC1">
        <w:rPr>
          <w:rFonts w:ascii="仿宋_GB2312" w:eastAsia="仿宋_GB2312" w:cs="仿宋_GB2312" w:hint="eastAsia"/>
          <w:sz w:val="32"/>
          <w:szCs w:val="32"/>
          <w:lang w:val="zh-CN"/>
        </w:rPr>
        <w:t>其中</w:t>
      </w:r>
      <w:r>
        <w:rPr>
          <w:rFonts w:ascii="仿宋_GB2312" w:eastAsia="仿宋_GB2312" w:cs="仿宋_GB2312" w:hint="eastAsia"/>
          <w:sz w:val="32"/>
          <w:szCs w:val="32"/>
          <w:lang w:val="zh-CN"/>
        </w:rPr>
        <w:t>:一般债务3600万元;专项债务</w:t>
      </w:r>
      <w:r w:rsidR="00D438BA">
        <w:rPr>
          <w:rFonts w:ascii="仿宋_GB2312" w:eastAsia="仿宋_GB2312" w:cs="仿宋_GB2312" w:hint="eastAsia"/>
          <w:sz w:val="32"/>
          <w:szCs w:val="32"/>
          <w:lang w:val="zh-CN"/>
        </w:rPr>
        <w:t>39000</w:t>
      </w:r>
      <w:r>
        <w:rPr>
          <w:rFonts w:ascii="仿宋_GB2312" w:eastAsia="仿宋_GB2312" w:cs="仿宋_GB2312" w:hint="eastAsia"/>
          <w:sz w:val="32"/>
          <w:szCs w:val="32"/>
          <w:lang w:val="zh-CN"/>
        </w:rPr>
        <w:t>万元。根据全县经济社会发展需要,</w:t>
      </w:r>
      <w:r w:rsidR="00C66D92">
        <w:rPr>
          <w:rFonts w:ascii="仿宋_GB2312" w:eastAsia="仿宋_GB2312" w:cs="仿宋_GB2312" w:hint="eastAsia"/>
          <w:sz w:val="32"/>
          <w:szCs w:val="32"/>
          <w:lang w:val="zh-CN"/>
        </w:rPr>
        <w:t>经</w:t>
      </w:r>
      <w:r>
        <w:rPr>
          <w:rFonts w:ascii="仿宋_GB2312" w:eastAsia="仿宋_GB2312" w:cs="仿宋_GB2312" w:hint="eastAsia"/>
          <w:sz w:val="32"/>
          <w:szCs w:val="32"/>
          <w:lang w:val="zh-CN"/>
        </w:rPr>
        <w:t>县政府研究提出了新增债务限额安排使用意见,需按规定程序调整预算。</w:t>
      </w:r>
      <w:r>
        <w:rPr>
          <w:rFonts w:ascii="仿宋_GB2312" w:eastAsia="仿宋_GB2312" w:cs="仿宋_GB2312" w:hint="eastAsia"/>
          <w:sz w:val="32"/>
          <w:szCs w:val="32"/>
        </w:rPr>
        <w:t>债务限额使用及预算调整情况</w:t>
      </w:r>
      <w:r>
        <w:rPr>
          <w:rFonts w:ascii="仿宋_GB2312" w:eastAsia="仿宋_GB2312" w:cs="仿宋_GB2312" w:hint="eastAsia"/>
          <w:sz w:val="32"/>
          <w:szCs w:val="32"/>
          <w:lang w:val="zh-CN"/>
        </w:rPr>
        <w:t>如下：</w:t>
      </w:r>
    </w:p>
    <w:p w:rsidR="00EF7252" w:rsidRDefault="00D438BA" w:rsidP="00EF7252">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w:t>
      </w:r>
      <w:r w:rsidR="00E67F57">
        <w:rPr>
          <w:rFonts w:ascii="仿宋_GB2312" w:eastAsia="仿宋_GB2312" w:cs="仿宋_GB2312" w:hint="eastAsia"/>
          <w:sz w:val="32"/>
          <w:szCs w:val="32"/>
          <w:lang w:val="zh-CN"/>
        </w:rPr>
        <w:t>经研究，拟使用一般债务限额3600万元，安排以下项目支出：</w:t>
      </w:r>
      <w:r w:rsidR="00EF7252" w:rsidRPr="00EF7252">
        <w:rPr>
          <w:rFonts w:ascii="仿宋_GB2312" w:eastAsia="仿宋_GB2312" w:cs="仿宋_GB2312" w:hint="eastAsia"/>
          <w:sz w:val="32"/>
          <w:szCs w:val="32"/>
          <w:lang w:val="zh-CN"/>
        </w:rPr>
        <w:t>高阳县庞口大道改建工程1600万元、</w:t>
      </w:r>
      <w:r w:rsidR="00EF7252" w:rsidRPr="00EF7252">
        <w:rPr>
          <w:rFonts w:ascii="仿宋_GB2312" w:eastAsia="仿宋_GB2312" w:cs="仿宋_GB2312"/>
          <w:sz w:val="32"/>
          <w:szCs w:val="32"/>
          <w:lang w:val="zh-CN"/>
        </w:rPr>
        <w:t>高阳县传染病应急区建设项目</w:t>
      </w:r>
      <w:r w:rsidR="00EF7252" w:rsidRPr="00EF7252">
        <w:rPr>
          <w:rFonts w:ascii="仿宋_GB2312" w:eastAsia="仿宋_GB2312" w:cs="仿宋_GB2312" w:hint="eastAsia"/>
          <w:sz w:val="32"/>
          <w:szCs w:val="32"/>
          <w:lang w:val="zh-CN"/>
        </w:rPr>
        <w:t>1600万元、高阳县西演镇双延小学综合楼及附属项目400万元。</w:t>
      </w:r>
    </w:p>
    <w:p w:rsidR="00E67F57" w:rsidRDefault="00E67F57" w:rsidP="00E67F57">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按照国家规定,一般债务纳入一般公共预算管理。据此,县级一般公共预算总收支分别调增3600万元。</w:t>
      </w:r>
    </w:p>
    <w:p w:rsidR="00E67F57" w:rsidRDefault="00D438BA" w:rsidP="00E67F57">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2.</w:t>
      </w:r>
      <w:r w:rsidR="00E67F57">
        <w:rPr>
          <w:rFonts w:ascii="仿宋_GB2312" w:eastAsia="仿宋_GB2312" w:cs="仿宋_GB2312" w:hint="eastAsia"/>
          <w:sz w:val="32"/>
          <w:szCs w:val="32"/>
          <w:lang w:val="zh-CN"/>
        </w:rPr>
        <w:t>经研究，拟使用专项债务限额</w:t>
      </w:r>
      <w:r w:rsidR="0012609B">
        <w:rPr>
          <w:rFonts w:ascii="仿宋_GB2312" w:eastAsia="仿宋_GB2312" w:cs="仿宋_GB2312" w:hint="eastAsia"/>
          <w:sz w:val="32"/>
          <w:szCs w:val="32"/>
          <w:lang w:val="zh-CN"/>
        </w:rPr>
        <w:t>39000</w:t>
      </w:r>
      <w:r w:rsidR="00E67F57">
        <w:rPr>
          <w:rFonts w:ascii="仿宋_GB2312" w:eastAsia="仿宋_GB2312" w:cs="仿宋_GB2312" w:hint="eastAsia"/>
          <w:sz w:val="32"/>
          <w:szCs w:val="32"/>
          <w:lang w:val="zh-CN"/>
        </w:rPr>
        <w:t>万元，安排以下项目支出：</w:t>
      </w:r>
      <w:r w:rsidR="00EF7252" w:rsidRPr="00EF7252">
        <w:rPr>
          <w:rFonts w:ascii="仿宋_GB2312" w:eastAsia="仿宋_GB2312" w:cs="仿宋_GB2312" w:hint="eastAsia"/>
          <w:sz w:val="32"/>
          <w:szCs w:val="32"/>
          <w:lang w:val="zh-CN"/>
        </w:rPr>
        <w:t>高阳县西演镇、庞口镇乡村幼儿园建设项目2500万元</w:t>
      </w:r>
      <w:r w:rsidR="00EF7252">
        <w:rPr>
          <w:rFonts w:ascii="仿宋_GB2312" w:eastAsia="仿宋_GB2312" w:cs="仿宋_GB2312" w:hint="eastAsia"/>
          <w:sz w:val="32"/>
          <w:szCs w:val="32"/>
          <w:lang w:val="zh-CN"/>
        </w:rPr>
        <w:t>、</w:t>
      </w:r>
      <w:r w:rsidR="00EF7252" w:rsidRPr="00EF7252">
        <w:rPr>
          <w:rFonts w:ascii="仿宋_GB2312" w:eastAsia="仿宋_GB2312" w:cs="仿宋_GB2312" w:hint="eastAsia"/>
          <w:sz w:val="32"/>
          <w:szCs w:val="32"/>
          <w:lang w:val="zh-CN"/>
        </w:rPr>
        <w:t>保定市高阳县职业教育中心建设项目5000万元</w:t>
      </w:r>
      <w:r w:rsidR="00EF7252">
        <w:rPr>
          <w:rFonts w:ascii="仿宋_GB2312" w:eastAsia="仿宋_GB2312" w:cs="仿宋_GB2312" w:hint="eastAsia"/>
          <w:sz w:val="32"/>
          <w:szCs w:val="32"/>
          <w:lang w:val="zh-CN"/>
        </w:rPr>
        <w:t>、</w:t>
      </w:r>
      <w:r w:rsidR="00EF7252" w:rsidRPr="00EF7252">
        <w:rPr>
          <w:rFonts w:ascii="仿宋_GB2312" w:eastAsia="仿宋_GB2312" w:cs="仿宋_GB2312" w:hint="eastAsia"/>
          <w:sz w:val="32"/>
          <w:szCs w:val="32"/>
          <w:lang w:val="zh-CN"/>
        </w:rPr>
        <w:t>高阳县粮食及应急物资仓储设施建设项目5500万元</w:t>
      </w:r>
      <w:r w:rsidR="00EF7252">
        <w:rPr>
          <w:rFonts w:ascii="仿宋_GB2312" w:eastAsia="仿宋_GB2312" w:cs="仿宋_GB2312" w:hint="eastAsia"/>
          <w:sz w:val="32"/>
          <w:szCs w:val="32"/>
          <w:lang w:val="zh-CN"/>
        </w:rPr>
        <w:t>、</w:t>
      </w:r>
      <w:r w:rsidR="00EF7252" w:rsidRPr="00EF7252">
        <w:rPr>
          <w:rFonts w:ascii="仿宋_GB2312" w:eastAsia="仿宋_GB2312" w:cs="仿宋_GB2312" w:hint="eastAsia"/>
          <w:sz w:val="32"/>
          <w:szCs w:val="32"/>
          <w:lang w:val="zh-CN"/>
        </w:rPr>
        <w:t>北部新城体育场馆和全民健身中心项目4000万元</w:t>
      </w:r>
      <w:r w:rsidR="00EF7252">
        <w:rPr>
          <w:rFonts w:ascii="仿宋_GB2312" w:eastAsia="仿宋_GB2312" w:cs="仿宋_GB2312" w:hint="eastAsia"/>
          <w:sz w:val="32"/>
          <w:szCs w:val="32"/>
          <w:lang w:val="zh-CN"/>
        </w:rPr>
        <w:t>、</w:t>
      </w:r>
      <w:r w:rsidR="00EF7252" w:rsidRPr="00EF7252">
        <w:rPr>
          <w:rFonts w:ascii="仿宋_GB2312" w:eastAsia="仿宋_GB2312" w:cs="仿宋_GB2312" w:hint="eastAsia"/>
          <w:sz w:val="32"/>
          <w:szCs w:val="32"/>
          <w:lang w:val="zh-CN"/>
        </w:rPr>
        <w:t>高阳县冷链仓储物流基础设施建设项目5000万元</w:t>
      </w:r>
      <w:r w:rsidR="00EF7252">
        <w:rPr>
          <w:rFonts w:ascii="仿宋_GB2312" w:eastAsia="仿宋_GB2312" w:cs="仿宋_GB2312" w:hint="eastAsia"/>
          <w:sz w:val="32"/>
          <w:szCs w:val="32"/>
          <w:lang w:val="zh-CN"/>
        </w:rPr>
        <w:t>、</w:t>
      </w:r>
      <w:r w:rsidR="00EF7252" w:rsidRPr="00EF7252">
        <w:rPr>
          <w:rFonts w:ascii="仿宋_GB2312" w:eastAsia="仿宋_GB2312" w:cs="仿宋_GB2312" w:hint="eastAsia"/>
          <w:sz w:val="32"/>
          <w:szCs w:val="32"/>
          <w:lang w:val="zh-CN"/>
        </w:rPr>
        <w:t>高阳县全民健身综合体基础设施与配套设施建设项目7000万元</w:t>
      </w:r>
      <w:r w:rsidR="00EF7252">
        <w:rPr>
          <w:rFonts w:ascii="仿宋_GB2312" w:eastAsia="仿宋_GB2312" w:cs="仿宋_GB2312" w:hint="eastAsia"/>
          <w:sz w:val="32"/>
          <w:szCs w:val="32"/>
          <w:lang w:val="zh-CN"/>
        </w:rPr>
        <w:t>、</w:t>
      </w:r>
      <w:r w:rsidR="00EF7252" w:rsidRPr="00EF7252">
        <w:rPr>
          <w:rFonts w:ascii="仿宋_GB2312" w:eastAsia="仿宋_GB2312" w:cs="仿宋_GB2312" w:hint="eastAsia"/>
          <w:sz w:val="32"/>
          <w:szCs w:val="32"/>
          <w:lang w:val="zh-CN"/>
        </w:rPr>
        <w:t>高阳县东王草庄棚户区改造及配套基础设施建设项目10000万元</w:t>
      </w:r>
      <w:r w:rsidR="00EF7252">
        <w:rPr>
          <w:rFonts w:ascii="仿宋_GB2312" w:eastAsia="仿宋_GB2312" w:cs="仿宋_GB2312" w:hint="eastAsia"/>
          <w:sz w:val="32"/>
          <w:szCs w:val="32"/>
          <w:lang w:val="zh-CN"/>
        </w:rPr>
        <w:t>。</w:t>
      </w:r>
    </w:p>
    <w:p w:rsidR="00EF7252" w:rsidRPr="00EF7252" w:rsidRDefault="00E67F57" w:rsidP="00E67F57">
      <w:pPr>
        <w:spacing w:line="580" w:lineRule="exact"/>
        <w:ind w:firstLineChars="200" w:firstLine="640"/>
        <w:rPr>
          <w:lang w:val="zh-CN"/>
        </w:rPr>
      </w:pPr>
      <w:r>
        <w:rPr>
          <w:rFonts w:ascii="仿宋_GB2312" w:eastAsia="仿宋_GB2312" w:cs="仿宋_GB2312" w:hint="eastAsia"/>
          <w:sz w:val="32"/>
          <w:szCs w:val="32"/>
          <w:lang w:val="zh-CN"/>
        </w:rPr>
        <w:t>按照国家规定,专项债务纳入政府性基金预算管理。据此,县级政府性基金预算总收支分别调增39000万元。</w:t>
      </w:r>
    </w:p>
    <w:p w:rsidR="00B41DEC" w:rsidRDefault="00AA59B7" w:rsidP="00B5117D">
      <w:pPr>
        <w:spacing w:line="580" w:lineRule="exact"/>
        <w:ind w:firstLineChars="200" w:firstLine="640"/>
        <w:rPr>
          <w:rFonts w:ascii="黑体" w:eastAsia="黑体" w:cs="宋体"/>
          <w:kern w:val="0"/>
          <w:sz w:val="32"/>
          <w:szCs w:val="32"/>
        </w:rPr>
      </w:pPr>
      <w:r>
        <w:rPr>
          <w:rFonts w:ascii="黑体" w:eastAsia="黑体" w:cs="宋体" w:hint="eastAsia"/>
          <w:kern w:val="0"/>
          <w:sz w:val="32"/>
          <w:szCs w:val="32"/>
        </w:rPr>
        <w:t>二</w:t>
      </w:r>
      <w:r w:rsidR="00302EFB">
        <w:rPr>
          <w:rFonts w:ascii="黑体" w:eastAsia="黑体" w:cs="宋体" w:hint="eastAsia"/>
          <w:kern w:val="0"/>
          <w:sz w:val="32"/>
          <w:szCs w:val="32"/>
        </w:rPr>
        <w:t>、</w:t>
      </w:r>
      <w:r>
        <w:rPr>
          <w:rFonts w:ascii="黑体" w:eastAsia="黑体" w:cs="宋体" w:hint="eastAsia"/>
          <w:kern w:val="0"/>
          <w:sz w:val="32"/>
          <w:szCs w:val="32"/>
        </w:rPr>
        <w:t>预算调整情况</w:t>
      </w:r>
    </w:p>
    <w:p w:rsidR="00B41DEC" w:rsidRDefault="00302EFB">
      <w:pPr>
        <w:spacing w:line="580" w:lineRule="exact"/>
        <w:ind w:firstLineChars="200" w:firstLine="640"/>
        <w:rPr>
          <w:rFonts w:ascii="楷体_GB2312" w:eastAsia="楷体_GB2312" w:cs="宋体"/>
          <w:kern w:val="0"/>
          <w:sz w:val="32"/>
          <w:szCs w:val="32"/>
          <w:lang w:val="zh-CN"/>
        </w:rPr>
      </w:pPr>
      <w:r>
        <w:rPr>
          <w:rFonts w:ascii="楷体_GB2312" w:eastAsia="楷体_GB2312" w:cs="宋体" w:hint="eastAsia"/>
          <w:kern w:val="0"/>
          <w:sz w:val="32"/>
          <w:szCs w:val="32"/>
          <w:lang w:val="zh-CN"/>
        </w:rPr>
        <w:t>（一）</w:t>
      </w:r>
      <w:r w:rsidR="00AA59B7">
        <w:rPr>
          <w:rFonts w:ascii="楷体_GB2312" w:eastAsia="楷体_GB2312" w:cs="宋体" w:hint="eastAsia"/>
          <w:kern w:val="0"/>
          <w:sz w:val="32"/>
          <w:szCs w:val="32"/>
          <w:lang w:val="zh-CN"/>
        </w:rPr>
        <w:t>一般公共预算调整</w:t>
      </w:r>
      <w:r>
        <w:rPr>
          <w:rFonts w:ascii="楷体_GB2312" w:eastAsia="楷体_GB2312" w:cs="宋体" w:hint="eastAsia"/>
          <w:kern w:val="0"/>
          <w:sz w:val="32"/>
          <w:szCs w:val="32"/>
          <w:lang w:val="zh-CN"/>
        </w:rPr>
        <w:t>情况</w:t>
      </w:r>
    </w:p>
    <w:p w:rsidR="005563F4" w:rsidRPr="00335300" w:rsidRDefault="00CC7A55" w:rsidP="00243E54">
      <w:pPr>
        <w:spacing w:line="580" w:lineRule="exact"/>
        <w:ind w:firstLineChars="200" w:firstLine="643"/>
        <w:rPr>
          <w:rFonts w:ascii="仿宋_GB2312" w:eastAsia="仿宋_GB2312" w:cs="仿宋_GB2312"/>
          <w:sz w:val="32"/>
          <w:szCs w:val="32"/>
          <w:lang w:val="zh-CN"/>
        </w:rPr>
      </w:pPr>
      <w:r w:rsidRPr="00335300">
        <w:rPr>
          <w:rFonts w:ascii="仿宋_GB2312" w:eastAsia="仿宋_GB2312" w:cs="仿宋_GB2312" w:hint="eastAsia"/>
          <w:b/>
          <w:sz w:val="32"/>
          <w:szCs w:val="32"/>
          <w:lang w:val="zh-CN"/>
        </w:rPr>
        <w:t>一般公共预算</w:t>
      </w:r>
      <w:r w:rsidR="00F24456" w:rsidRPr="00335300">
        <w:rPr>
          <w:rFonts w:ascii="仿宋_GB2312" w:eastAsia="仿宋_GB2312" w:cs="仿宋_GB2312" w:hint="eastAsia"/>
          <w:b/>
          <w:sz w:val="32"/>
          <w:szCs w:val="32"/>
          <w:lang w:val="zh-CN"/>
        </w:rPr>
        <w:t>总收入</w:t>
      </w:r>
      <w:r w:rsidRPr="00335300">
        <w:rPr>
          <w:rFonts w:ascii="仿宋_GB2312" w:eastAsia="仿宋_GB2312" w:cs="仿宋_GB2312" w:hint="eastAsia"/>
          <w:sz w:val="32"/>
          <w:szCs w:val="32"/>
          <w:lang w:val="zh-CN"/>
        </w:rPr>
        <w:t>由</w:t>
      </w:r>
      <w:r w:rsidR="00907B03" w:rsidRPr="00335300">
        <w:rPr>
          <w:rFonts w:ascii="仿宋_GB2312" w:eastAsia="仿宋_GB2312" w:cs="仿宋_GB2312" w:hint="eastAsia"/>
          <w:sz w:val="32"/>
          <w:szCs w:val="32"/>
          <w:lang w:val="zh-CN"/>
        </w:rPr>
        <w:t>3</w:t>
      </w:r>
      <w:r w:rsidR="00A80674" w:rsidRPr="00335300">
        <w:rPr>
          <w:rFonts w:ascii="仿宋_GB2312" w:eastAsia="仿宋_GB2312" w:cs="仿宋_GB2312" w:hint="eastAsia"/>
          <w:sz w:val="32"/>
          <w:szCs w:val="32"/>
          <w:lang w:val="zh-CN"/>
        </w:rPr>
        <w:t>298</w:t>
      </w:r>
      <w:r w:rsidR="00907B03" w:rsidRPr="00335300">
        <w:rPr>
          <w:rFonts w:ascii="仿宋_GB2312" w:eastAsia="仿宋_GB2312" w:cs="仿宋_GB2312" w:hint="eastAsia"/>
          <w:sz w:val="32"/>
          <w:szCs w:val="32"/>
          <w:lang w:val="zh-CN"/>
        </w:rPr>
        <w:t>09</w:t>
      </w:r>
      <w:r w:rsidRPr="00335300">
        <w:rPr>
          <w:rFonts w:ascii="仿宋_GB2312" w:eastAsia="仿宋_GB2312" w:cs="仿宋_GB2312" w:hint="eastAsia"/>
          <w:sz w:val="32"/>
          <w:szCs w:val="32"/>
          <w:lang w:val="zh-CN"/>
        </w:rPr>
        <w:t>万元调整为</w:t>
      </w:r>
      <w:r w:rsidR="00907B03" w:rsidRPr="00335300">
        <w:rPr>
          <w:rFonts w:ascii="仿宋_GB2312" w:eastAsia="仿宋_GB2312" w:cs="仿宋_GB2312" w:hint="eastAsia"/>
          <w:sz w:val="32"/>
          <w:szCs w:val="32"/>
          <w:lang w:val="zh-CN"/>
        </w:rPr>
        <w:t>3</w:t>
      </w:r>
      <w:r w:rsidR="003C1A0F" w:rsidRPr="00335300">
        <w:rPr>
          <w:rFonts w:ascii="仿宋_GB2312" w:eastAsia="仿宋_GB2312" w:cs="仿宋_GB2312" w:hint="eastAsia"/>
          <w:sz w:val="32"/>
          <w:szCs w:val="32"/>
          <w:lang w:val="zh-CN"/>
        </w:rPr>
        <w:t>28388</w:t>
      </w:r>
      <w:r w:rsidRPr="00335300">
        <w:rPr>
          <w:rFonts w:ascii="仿宋_GB2312" w:eastAsia="仿宋_GB2312" w:cs="仿宋_GB2312" w:hint="eastAsia"/>
          <w:sz w:val="32"/>
          <w:szCs w:val="32"/>
          <w:lang w:val="zh-CN"/>
        </w:rPr>
        <w:t>万元</w:t>
      </w:r>
      <w:r w:rsidR="00AD49AD" w:rsidRPr="00335300">
        <w:rPr>
          <w:rFonts w:ascii="仿宋_GB2312" w:eastAsia="仿宋_GB2312" w:cs="仿宋_GB2312" w:hint="eastAsia"/>
          <w:sz w:val="32"/>
          <w:szCs w:val="32"/>
          <w:lang w:val="zh-CN"/>
        </w:rPr>
        <w:t>，调减</w:t>
      </w:r>
      <w:r w:rsidR="003C1A0F" w:rsidRPr="00335300">
        <w:rPr>
          <w:rFonts w:ascii="仿宋_GB2312" w:eastAsia="仿宋_GB2312" w:cs="仿宋_GB2312" w:hint="eastAsia"/>
          <w:sz w:val="32"/>
          <w:szCs w:val="32"/>
          <w:lang w:val="zh-CN"/>
        </w:rPr>
        <w:t>1421</w:t>
      </w:r>
      <w:r w:rsidR="00AD49AD" w:rsidRPr="00335300">
        <w:rPr>
          <w:rFonts w:ascii="仿宋_GB2312" w:eastAsia="仿宋_GB2312" w:cs="仿宋_GB2312" w:hint="eastAsia"/>
          <w:sz w:val="32"/>
          <w:szCs w:val="32"/>
          <w:lang w:val="zh-CN"/>
        </w:rPr>
        <w:t>万元</w:t>
      </w:r>
      <w:r w:rsidRPr="00335300">
        <w:rPr>
          <w:rFonts w:ascii="仿宋_GB2312" w:eastAsia="仿宋_GB2312" w:cs="仿宋_GB2312" w:hint="eastAsia"/>
          <w:sz w:val="32"/>
          <w:szCs w:val="32"/>
          <w:lang w:val="zh-CN"/>
        </w:rPr>
        <w:t>。其中：一般公共预算收</w:t>
      </w:r>
      <w:r>
        <w:rPr>
          <w:rFonts w:ascii="仿宋_GB2312" w:eastAsia="仿宋_GB2312" w:cs="仿宋_GB2312" w:hint="eastAsia"/>
          <w:sz w:val="32"/>
          <w:szCs w:val="32"/>
          <w:lang w:val="zh-CN"/>
        </w:rPr>
        <w:t>入由101910万元调整为</w:t>
      </w:r>
      <w:r w:rsidR="00430989">
        <w:rPr>
          <w:rFonts w:ascii="仿宋_GB2312" w:eastAsia="仿宋_GB2312" w:cs="仿宋_GB2312" w:hint="eastAsia"/>
          <w:sz w:val="32"/>
          <w:szCs w:val="32"/>
          <w:lang w:val="zh-CN"/>
        </w:rPr>
        <w:t>95000</w:t>
      </w:r>
      <w:r>
        <w:rPr>
          <w:rFonts w:ascii="仿宋_GB2312" w:eastAsia="仿宋_GB2312" w:cs="仿宋_GB2312" w:hint="eastAsia"/>
          <w:sz w:val="32"/>
          <w:szCs w:val="32"/>
          <w:lang w:val="zh-CN"/>
        </w:rPr>
        <w:t>万元，调</w:t>
      </w:r>
      <w:r w:rsidR="00430989">
        <w:rPr>
          <w:rFonts w:ascii="仿宋_GB2312" w:eastAsia="仿宋_GB2312" w:cs="仿宋_GB2312" w:hint="eastAsia"/>
          <w:sz w:val="32"/>
          <w:szCs w:val="32"/>
          <w:lang w:val="zh-CN"/>
        </w:rPr>
        <w:t>减6910</w:t>
      </w:r>
      <w:r>
        <w:rPr>
          <w:rFonts w:ascii="仿宋_GB2312" w:eastAsia="仿宋_GB2312" w:cs="仿宋_GB2312" w:hint="eastAsia"/>
          <w:sz w:val="32"/>
          <w:szCs w:val="32"/>
          <w:lang w:val="zh-CN"/>
        </w:rPr>
        <w:t>万元；</w:t>
      </w:r>
      <w:r w:rsidR="009335B9">
        <w:rPr>
          <w:rFonts w:ascii="仿宋_GB2312" w:eastAsia="仿宋_GB2312" w:cs="仿宋_GB2312" w:hint="eastAsia"/>
          <w:sz w:val="32"/>
          <w:szCs w:val="32"/>
          <w:lang w:val="zh-CN"/>
        </w:rPr>
        <w:t>上级补助收入</w:t>
      </w:r>
      <w:r w:rsidR="0052718A">
        <w:rPr>
          <w:rFonts w:ascii="仿宋_GB2312" w:eastAsia="仿宋_GB2312" w:cs="仿宋_GB2312" w:hint="eastAsia"/>
          <w:sz w:val="32"/>
          <w:szCs w:val="32"/>
          <w:lang w:val="zh-CN"/>
        </w:rPr>
        <w:t>108930</w:t>
      </w:r>
      <w:r w:rsidR="00F241B5">
        <w:rPr>
          <w:rFonts w:ascii="仿宋_GB2312" w:eastAsia="仿宋_GB2312" w:cs="仿宋_GB2312" w:hint="eastAsia"/>
          <w:sz w:val="32"/>
          <w:szCs w:val="32"/>
          <w:lang w:val="zh-CN"/>
        </w:rPr>
        <w:t>万元</w:t>
      </w:r>
      <w:r w:rsidR="0001494F">
        <w:rPr>
          <w:rFonts w:ascii="仿宋_GB2312" w:eastAsia="仿宋_GB2312" w:cs="仿宋_GB2312" w:hint="eastAsia"/>
          <w:sz w:val="32"/>
          <w:szCs w:val="32"/>
          <w:lang w:val="zh-CN"/>
        </w:rPr>
        <w:t>，不做调整</w:t>
      </w:r>
      <w:r w:rsidR="00F241B5">
        <w:rPr>
          <w:rFonts w:ascii="仿宋_GB2312" w:eastAsia="仿宋_GB2312" w:cs="仿宋_GB2312" w:hint="eastAsia"/>
          <w:sz w:val="32"/>
          <w:szCs w:val="32"/>
          <w:lang w:val="zh-CN"/>
        </w:rPr>
        <w:t>；</w:t>
      </w:r>
      <w:r w:rsidR="00466E3D">
        <w:rPr>
          <w:rFonts w:ascii="仿宋_GB2312" w:eastAsia="仿宋_GB2312" w:cs="仿宋_GB2312" w:hint="eastAsia"/>
          <w:sz w:val="32"/>
          <w:szCs w:val="32"/>
          <w:lang w:val="zh-CN"/>
        </w:rPr>
        <w:t>新增债</w:t>
      </w:r>
      <w:r w:rsidR="00370EE2">
        <w:rPr>
          <w:rFonts w:ascii="仿宋_GB2312" w:eastAsia="仿宋_GB2312" w:cs="仿宋_GB2312" w:hint="eastAsia"/>
          <w:sz w:val="32"/>
          <w:szCs w:val="32"/>
          <w:lang w:val="zh-CN"/>
        </w:rPr>
        <w:t>务</w:t>
      </w:r>
      <w:r w:rsidR="00466E3D">
        <w:rPr>
          <w:rFonts w:ascii="仿宋_GB2312" w:eastAsia="仿宋_GB2312" w:cs="仿宋_GB2312" w:hint="eastAsia"/>
          <w:sz w:val="32"/>
          <w:szCs w:val="32"/>
          <w:lang w:val="zh-CN"/>
        </w:rPr>
        <w:t>转贷收入</w:t>
      </w:r>
      <w:r w:rsidR="00370EE2">
        <w:rPr>
          <w:rFonts w:ascii="仿宋_GB2312" w:eastAsia="仿宋_GB2312" w:cs="仿宋_GB2312" w:hint="eastAsia"/>
          <w:sz w:val="32"/>
          <w:szCs w:val="32"/>
          <w:lang w:val="zh-CN"/>
        </w:rPr>
        <w:t>由6700万元</w:t>
      </w:r>
      <w:r w:rsidR="00326309">
        <w:rPr>
          <w:rFonts w:ascii="仿宋_GB2312" w:eastAsia="仿宋_GB2312" w:cs="仿宋_GB2312" w:hint="eastAsia"/>
          <w:sz w:val="32"/>
          <w:szCs w:val="32"/>
          <w:lang w:val="zh-CN"/>
        </w:rPr>
        <w:t>调整为10300</w:t>
      </w:r>
      <w:r w:rsidR="00466E3D">
        <w:rPr>
          <w:rFonts w:ascii="仿宋_GB2312" w:eastAsia="仿宋_GB2312" w:cs="仿宋_GB2312" w:hint="eastAsia"/>
          <w:sz w:val="32"/>
          <w:szCs w:val="32"/>
          <w:lang w:val="zh-CN"/>
        </w:rPr>
        <w:t>万元，调</w:t>
      </w:r>
      <w:r w:rsidR="00326309">
        <w:rPr>
          <w:rFonts w:ascii="仿宋_GB2312" w:eastAsia="仿宋_GB2312" w:cs="仿宋_GB2312" w:hint="eastAsia"/>
          <w:sz w:val="32"/>
          <w:szCs w:val="32"/>
          <w:lang w:val="zh-CN"/>
        </w:rPr>
        <w:t>增</w:t>
      </w:r>
      <w:r w:rsidR="00370EE2">
        <w:rPr>
          <w:rFonts w:ascii="仿宋_GB2312" w:eastAsia="仿宋_GB2312" w:cs="仿宋_GB2312" w:hint="eastAsia"/>
          <w:sz w:val="32"/>
          <w:szCs w:val="32"/>
          <w:lang w:val="zh-CN"/>
        </w:rPr>
        <w:t>3600</w:t>
      </w:r>
      <w:r w:rsidR="00326309">
        <w:rPr>
          <w:rFonts w:ascii="仿宋_GB2312" w:eastAsia="仿宋_GB2312" w:cs="仿宋_GB2312" w:hint="eastAsia"/>
          <w:sz w:val="32"/>
          <w:szCs w:val="32"/>
          <w:lang w:val="zh-CN"/>
        </w:rPr>
        <w:t>万元</w:t>
      </w:r>
      <w:r w:rsidR="00466E3D">
        <w:rPr>
          <w:rFonts w:ascii="仿宋_GB2312" w:eastAsia="仿宋_GB2312" w:cs="仿宋_GB2312" w:hint="eastAsia"/>
          <w:sz w:val="32"/>
          <w:szCs w:val="32"/>
          <w:lang w:val="zh-CN"/>
        </w:rPr>
        <w:t>；</w:t>
      </w:r>
      <w:r w:rsidR="00466E3D" w:rsidRPr="00335300">
        <w:rPr>
          <w:rFonts w:ascii="仿宋_GB2312" w:eastAsia="仿宋_GB2312" w:cs="仿宋_GB2312" w:hint="eastAsia"/>
          <w:sz w:val="32"/>
          <w:szCs w:val="32"/>
          <w:lang w:val="zh-CN"/>
        </w:rPr>
        <w:t>再融资债务转贷收入11000万元，不做调整</w:t>
      </w:r>
      <w:r w:rsidR="004845FD" w:rsidRPr="00335300">
        <w:rPr>
          <w:rFonts w:ascii="仿宋_GB2312" w:eastAsia="仿宋_GB2312" w:cs="仿宋_GB2312" w:hint="eastAsia"/>
          <w:sz w:val="32"/>
          <w:szCs w:val="32"/>
          <w:lang w:val="zh-CN"/>
        </w:rPr>
        <w:t>；上年结</w:t>
      </w:r>
      <w:r w:rsidR="004845FD">
        <w:rPr>
          <w:rFonts w:ascii="仿宋_GB2312" w:eastAsia="仿宋_GB2312" w:cs="仿宋_GB2312" w:hint="eastAsia"/>
          <w:sz w:val="32"/>
          <w:szCs w:val="32"/>
          <w:lang w:val="zh-CN"/>
        </w:rPr>
        <w:t>转</w:t>
      </w:r>
      <w:r w:rsidR="004845FD" w:rsidRPr="00335300">
        <w:rPr>
          <w:rFonts w:ascii="仿宋_GB2312" w:eastAsia="仿宋_GB2312" w:cs="仿宋_GB2312" w:hint="eastAsia"/>
          <w:sz w:val="32"/>
          <w:szCs w:val="32"/>
          <w:lang w:val="zh-CN"/>
        </w:rPr>
        <w:t>收入1919万元，不做调整</w:t>
      </w:r>
      <w:r w:rsidR="00466E3D" w:rsidRPr="00335300">
        <w:rPr>
          <w:rFonts w:ascii="仿宋_GB2312" w:eastAsia="仿宋_GB2312" w:cs="仿宋_GB2312" w:hint="eastAsia"/>
          <w:sz w:val="32"/>
          <w:szCs w:val="32"/>
          <w:lang w:val="zh-CN"/>
        </w:rPr>
        <w:t>；</w:t>
      </w:r>
      <w:r w:rsidR="009335B9">
        <w:rPr>
          <w:rFonts w:ascii="仿宋_GB2312" w:eastAsia="仿宋_GB2312" w:cs="仿宋_GB2312" w:hint="eastAsia"/>
          <w:sz w:val="32"/>
          <w:szCs w:val="32"/>
          <w:lang w:val="zh-CN"/>
        </w:rPr>
        <w:t>调入资金</w:t>
      </w:r>
      <w:r w:rsidR="00DE4D1F" w:rsidRPr="00335300">
        <w:rPr>
          <w:rFonts w:ascii="仿宋_GB2312" w:eastAsia="仿宋_GB2312" w:cs="仿宋_GB2312" w:hint="eastAsia"/>
          <w:sz w:val="32"/>
          <w:szCs w:val="32"/>
          <w:lang w:val="zh-CN"/>
        </w:rPr>
        <w:t>73823万元</w:t>
      </w:r>
      <w:r w:rsidR="0001494F" w:rsidRPr="00335300">
        <w:rPr>
          <w:rFonts w:ascii="仿宋_GB2312" w:eastAsia="仿宋_GB2312" w:cs="仿宋_GB2312" w:hint="eastAsia"/>
          <w:sz w:val="32"/>
          <w:szCs w:val="32"/>
          <w:lang w:val="zh-CN"/>
        </w:rPr>
        <w:t>，不做调整；</w:t>
      </w:r>
      <w:r w:rsidR="00A80674" w:rsidRPr="00335300">
        <w:rPr>
          <w:rFonts w:ascii="仿宋_GB2312" w:eastAsia="仿宋_GB2312" w:cs="仿宋_GB2312" w:hint="eastAsia"/>
          <w:sz w:val="32"/>
          <w:szCs w:val="32"/>
          <w:lang w:val="zh-CN"/>
        </w:rPr>
        <w:t>动用预算稳定调节基金</w:t>
      </w:r>
      <w:r w:rsidR="00B77727" w:rsidRPr="00335300">
        <w:rPr>
          <w:rFonts w:ascii="仿宋_GB2312" w:eastAsia="仿宋_GB2312" w:cs="仿宋_GB2312" w:hint="eastAsia"/>
          <w:sz w:val="32"/>
          <w:szCs w:val="32"/>
          <w:lang w:val="zh-CN"/>
        </w:rPr>
        <w:t>由25527万元</w:t>
      </w:r>
      <w:r w:rsidR="00A80674" w:rsidRPr="00335300">
        <w:rPr>
          <w:rFonts w:ascii="仿宋_GB2312" w:eastAsia="仿宋_GB2312" w:cs="仿宋_GB2312" w:hint="eastAsia"/>
          <w:sz w:val="32"/>
          <w:szCs w:val="32"/>
          <w:lang w:val="zh-CN"/>
        </w:rPr>
        <w:t>调整为27416万元，</w:t>
      </w:r>
      <w:r w:rsidR="000B77C1" w:rsidRPr="00335300">
        <w:rPr>
          <w:rFonts w:ascii="仿宋_GB2312" w:eastAsia="仿宋_GB2312" w:cs="仿宋_GB2312" w:hint="eastAsia"/>
          <w:sz w:val="32"/>
          <w:szCs w:val="32"/>
          <w:lang w:val="zh-CN"/>
        </w:rPr>
        <w:t>根据2022年决算</w:t>
      </w:r>
      <w:r w:rsidR="00E36E2E">
        <w:rPr>
          <w:rFonts w:ascii="仿宋_GB2312" w:eastAsia="仿宋_GB2312" w:cs="仿宋_GB2312" w:hint="eastAsia"/>
          <w:sz w:val="32"/>
          <w:szCs w:val="32"/>
          <w:lang w:val="zh-CN"/>
        </w:rPr>
        <w:t>及2023年资金需求</w:t>
      </w:r>
      <w:r w:rsidR="000B77C1" w:rsidRPr="00335300">
        <w:rPr>
          <w:rFonts w:ascii="仿宋_GB2312" w:eastAsia="仿宋_GB2312" w:cs="仿宋_GB2312" w:hint="eastAsia"/>
          <w:sz w:val="32"/>
          <w:szCs w:val="32"/>
          <w:lang w:val="zh-CN"/>
        </w:rPr>
        <w:t>情况</w:t>
      </w:r>
      <w:r w:rsidR="00A80674" w:rsidRPr="00335300">
        <w:rPr>
          <w:rFonts w:ascii="仿宋_GB2312" w:eastAsia="仿宋_GB2312" w:cs="仿宋_GB2312" w:hint="eastAsia"/>
          <w:sz w:val="32"/>
          <w:szCs w:val="32"/>
          <w:lang w:val="zh-CN"/>
        </w:rPr>
        <w:t>调增1889万元</w:t>
      </w:r>
      <w:r w:rsidR="005563F4" w:rsidRPr="00335300">
        <w:rPr>
          <w:rFonts w:ascii="仿宋_GB2312" w:eastAsia="仿宋_GB2312" w:cs="仿宋_GB2312" w:hint="eastAsia"/>
          <w:sz w:val="32"/>
          <w:szCs w:val="32"/>
          <w:lang w:val="zh-CN"/>
        </w:rPr>
        <w:t>。</w:t>
      </w:r>
    </w:p>
    <w:p w:rsidR="0001494F" w:rsidRDefault="00CC7A55" w:rsidP="0001494F">
      <w:pPr>
        <w:spacing w:line="580" w:lineRule="exact"/>
        <w:ind w:firstLineChars="200" w:firstLine="640"/>
        <w:rPr>
          <w:rFonts w:ascii="仿宋_GB2312" w:eastAsia="仿宋_GB2312" w:cs="仿宋_GB2312"/>
          <w:sz w:val="32"/>
          <w:szCs w:val="32"/>
          <w:lang w:val="zh-CN"/>
        </w:rPr>
      </w:pPr>
      <w:r w:rsidRPr="00335300">
        <w:rPr>
          <w:rFonts w:ascii="仿宋_GB2312" w:eastAsia="仿宋_GB2312" w:cs="仿宋_GB2312" w:hint="eastAsia"/>
          <w:sz w:val="32"/>
          <w:szCs w:val="32"/>
          <w:lang w:val="zh-CN"/>
        </w:rPr>
        <w:t>相应</w:t>
      </w:r>
      <w:r w:rsidRPr="00335300">
        <w:rPr>
          <w:rFonts w:ascii="仿宋_GB2312" w:eastAsia="仿宋_GB2312" w:cs="仿宋_GB2312" w:hint="eastAsia"/>
          <w:b/>
          <w:sz w:val="32"/>
          <w:szCs w:val="32"/>
          <w:lang w:val="zh-CN"/>
        </w:rPr>
        <w:t>一般公共预算</w:t>
      </w:r>
      <w:r w:rsidR="00F24456" w:rsidRPr="00335300">
        <w:rPr>
          <w:rFonts w:ascii="仿宋_GB2312" w:eastAsia="仿宋_GB2312" w:cs="仿宋_GB2312" w:hint="eastAsia"/>
          <w:b/>
          <w:sz w:val="32"/>
          <w:szCs w:val="32"/>
          <w:lang w:val="zh-CN"/>
        </w:rPr>
        <w:t>总</w:t>
      </w:r>
      <w:r w:rsidRPr="00335300">
        <w:rPr>
          <w:rFonts w:ascii="仿宋_GB2312" w:eastAsia="仿宋_GB2312" w:cs="仿宋_GB2312" w:hint="eastAsia"/>
          <w:b/>
          <w:sz w:val="32"/>
          <w:szCs w:val="32"/>
          <w:lang w:val="zh-CN"/>
        </w:rPr>
        <w:t>支出</w:t>
      </w:r>
      <w:r w:rsidR="00A80674" w:rsidRPr="00335300">
        <w:rPr>
          <w:rFonts w:ascii="仿宋_GB2312" w:eastAsia="仿宋_GB2312" w:cs="仿宋_GB2312" w:hint="eastAsia"/>
          <w:sz w:val="32"/>
          <w:szCs w:val="32"/>
          <w:lang w:val="zh-CN"/>
        </w:rPr>
        <w:t>由329809万元调整为3</w:t>
      </w:r>
      <w:r w:rsidR="003C1A0F" w:rsidRPr="00335300">
        <w:rPr>
          <w:rFonts w:ascii="仿宋_GB2312" w:eastAsia="仿宋_GB2312" w:cs="仿宋_GB2312" w:hint="eastAsia"/>
          <w:sz w:val="32"/>
          <w:szCs w:val="32"/>
          <w:lang w:val="zh-CN"/>
        </w:rPr>
        <w:t>28388</w:t>
      </w:r>
      <w:r w:rsidR="00A80674" w:rsidRPr="00335300">
        <w:rPr>
          <w:rFonts w:ascii="仿宋_GB2312" w:eastAsia="仿宋_GB2312" w:cs="仿宋_GB2312" w:hint="eastAsia"/>
          <w:sz w:val="32"/>
          <w:szCs w:val="32"/>
          <w:lang w:val="zh-CN"/>
        </w:rPr>
        <w:t>万元，调减1</w:t>
      </w:r>
      <w:r w:rsidR="003C1A0F" w:rsidRPr="00335300">
        <w:rPr>
          <w:rFonts w:ascii="仿宋_GB2312" w:eastAsia="仿宋_GB2312" w:cs="仿宋_GB2312" w:hint="eastAsia"/>
          <w:sz w:val="32"/>
          <w:szCs w:val="32"/>
          <w:lang w:val="zh-CN"/>
        </w:rPr>
        <w:t>421</w:t>
      </w:r>
      <w:r w:rsidR="00A80674" w:rsidRPr="00335300">
        <w:rPr>
          <w:rFonts w:ascii="仿宋_GB2312" w:eastAsia="仿宋_GB2312" w:cs="仿宋_GB2312" w:hint="eastAsia"/>
          <w:sz w:val="32"/>
          <w:szCs w:val="32"/>
          <w:lang w:val="zh-CN"/>
        </w:rPr>
        <w:t>万元。其中：</w:t>
      </w:r>
      <w:r w:rsidRPr="00335300">
        <w:rPr>
          <w:rFonts w:ascii="仿宋_GB2312" w:eastAsia="仿宋_GB2312" w:cs="仿宋_GB2312" w:hint="eastAsia"/>
          <w:sz w:val="32"/>
          <w:szCs w:val="32"/>
          <w:lang w:val="zh-CN"/>
        </w:rPr>
        <w:t>一般公共预算支出由</w:t>
      </w:r>
      <w:r w:rsidR="00AD49AD" w:rsidRPr="00335300">
        <w:rPr>
          <w:rFonts w:ascii="仿宋_GB2312" w:eastAsia="仿宋_GB2312" w:cs="仿宋_GB2312" w:hint="eastAsia"/>
          <w:sz w:val="32"/>
          <w:szCs w:val="32"/>
          <w:lang w:val="zh-CN"/>
        </w:rPr>
        <w:t>312060</w:t>
      </w:r>
      <w:r w:rsidRPr="00335300">
        <w:rPr>
          <w:rFonts w:ascii="仿宋_GB2312" w:eastAsia="仿宋_GB2312" w:cs="仿宋_GB2312" w:hint="eastAsia"/>
          <w:sz w:val="32"/>
          <w:szCs w:val="32"/>
          <w:lang w:val="zh-CN"/>
        </w:rPr>
        <w:t>万元调整为</w:t>
      </w:r>
      <w:r w:rsidR="003C1A0F" w:rsidRPr="00335300">
        <w:rPr>
          <w:rFonts w:ascii="仿宋_GB2312" w:eastAsia="仿宋_GB2312" w:cs="仿宋_GB2312" w:hint="eastAsia"/>
          <w:sz w:val="32"/>
          <w:szCs w:val="32"/>
          <w:lang w:val="zh-CN"/>
        </w:rPr>
        <w:t>299902</w:t>
      </w:r>
      <w:r w:rsidRPr="00335300">
        <w:rPr>
          <w:rFonts w:ascii="仿宋_GB2312" w:eastAsia="仿宋_GB2312" w:cs="仿宋_GB2312" w:hint="eastAsia"/>
          <w:sz w:val="32"/>
          <w:szCs w:val="32"/>
          <w:lang w:val="zh-CN"/>
        </w:rPr>
        <w:t>万元，调减</w:t>
      </w:r>
      <w:r w:rsidR="003C1A0F" w:rsidRPr="00335300">
        <w:rPr>
          <w:rFonts w:ascii="仿宋_GB2312" w:eastAsia="仿宋_GB2312" w:cs="仿宋_GB2312" w:hint="eastAsia"/>
          <w:sz w:val="32"/>
          <w:szCs w:val="32"/>
          <w:lang w:val="zh-CN"/>
        </w:rPr>
        <w:t>12158</w:t>
      </w:r>
      <w:r w:rsidRPr="00335300">
        <w:rPr>
          <w:rFonts w:ascii="仿宋_GB2312" w:eastAsia="仿宋_GB2312" w:cs="仿宋_GB2312" w:hint="eastAsia"/>
          <w:sz w:val="32"/>
          <w:szCs w:val="32"/>
          <w:lang w:val="zh-CN"/>
        </w:rPr>
        <w:t>万元</w:t>
      </w:r>
      <w:r w:rsidR="00F241B5" w:rsidRPr="00335300">
        <w:rPr>
          <w:rFonts w:ascii="仿宋_GB2312" w:eastAsia="仿宋_GB2312" w:cs="仿宋_GB2312" w:hint="eastAsia"/>
          <w:sz w:val="32"/>
          <w:szCs w:val="32"/>
          <w:lang w:val="zh-CN"/>
        </w:rPr>
        <w:t>；</w:t>
      </w:r>
      <w:r w:rsidR="00D739FE" w:rsidRPr="00335300">
        <w:rPr>
          <w:rFonts w:ascii="仿宋_GB2312" w:eastAsia="仿宋_GB2312" w:cs="仿宋_GB2312" w:hint="eastAsia"/>
          <w:sz w:val="32"/>
          <w:szCs w:val="32"/>
          <w:lang w:val="zh-CN"/>
        </w:rPr>
        <w:t>债券还本支出13800万元，不做调整</w:t>
      </w:r>
      <w:r w:rsidR="00243E54">
        <w:rPr>
          <w:rFonts w:ascii="仿宋_GB2312" w:eastAsia="仿宋_GB2312" w:cs="仿宋_GB2312" w:hint="eastAsia"/>
          <w:sz w:val="32"/>
          <w:szCs w:val="32"/>
          <w:lang w:val="zh-CN"/>
        </w:rPr>
        <w:t>；</w:t>
      </w:r>
      <w:r w:rsidR="009335B9">
        <w:rPr>
          <w:rFonts w:ascii="仿宋_GB2312" w:eastAsia="仿宋_GB2312" w:cs="仿宋_GB2312" w:hint="eastAsia"/>
          <w:sz w:val="32"/>
          <w:szCs w:val="32"/>
          <w:lang w:val="zh-CN"/>
        </w:rPr>
        <w:t>上解支出</w:t>
      </w:r>
      <w:r w:rsidR="00F241B5" w:rsidRPr="00335300">
        <w:rPr>
          <w:rFonts w:ascii="仿宋_GB2312" w:eastAsia="仿宋_GB2312" w:cs="仿宋_GB2312" w:hint="eastAsia"/>
          <w:sz w:val="32"/>
          <w:szCs w:val="32"/>
          <w:lang w:val="zh-CN"/>
        </w:rPr>
        <w:t>3949万元</w:t>
      </w:r>
      <w:r w:rsidR="0032286E" w:rsidRPr="00335300">
        <w:rPr>
          <w:rFonts w:ascii="仿宋_GB2312" w:eastAsia="仿宋_GB2312" w:cs="仿宋_GB2312" w:hint="eastAsia"/>
          <w:sz w:val="32"/>
          <w:szCs w:val="32"/>
          <w:lang w:val="zh-CN"/>
        </w:rPr>
        <w:t>，不做调整</w:t>
      </w:r>
      <w:r w:rsidR="00243E54">
        <w:rPr>
          <w:rFonts w:ascii="仿宋_GB2312" w:eastAsia="仿宋_GB2312" w:cs="仿宋_GB2312" w:hint="eastAsia"/>
          <w:sz w:val="32"/>
          <w:szCs w:val="32"/>
          <w:lang w:val="zh-CN"/>
        </w:rPr>
        <w:t>；</w:t>
      </w:r>
      <w:r w:rsidR="002C09B8" w:rsidRPr="00335300">
        <w:rPr>
          <w:rFonts w:ascii="仿宋_GB2312" w:eastAsia="仿宋_GB2312" w:cs="仿宋_GB2312" w:hint="eastAsia"/>
          <w:sz w:val="32"/>
          <w:szCs w:val="32"/>
          <w:lang w:val="zh-CN"/>
        </w:rPr>
        <w:t>调出资金</w:t>
      </w:r>
      <w:r w:rsidR="00216F82" w:rsidRPr="00335300">
        <w:rPr>
          <w:rFonts w:ascii="仿宋_GB2312" w:eastAsia="仿宋_GB2312" w:cs="仿宋_GB2312" w:hint="eastAsia"/>
          <w:sz w:val="32"/>
          <w:szCs w:val="32"/>
          <w:lang w:val="zh-CN"/>
        </w:rPr>
        <w:t>由0万元</w:t>
      </w:r>
      <w:r w:rsidR="0001494F" w:rsidRPr="00335300">
        <w:rPr>
          <w:rFonts w:ascii="仿宋_GB2312" w:eastAsia="仿宋_GB2312" w:cs="仿宋_GB2312" w:hint="eastAsia"/>
          <w:sz w:val="32"/>
          <w:szCs w:val="32"/>
          <w:lang w:val="zh-CN"/>
        </w:rPr>
        <w:t>调整为10737万元，调增10737万元，为弥补政府性基金预算中自平衡专项债券还本付息</w:t>
      </w:r>
      <w:r w:rsidR="00BF0203">
        <w:rPr>
          <w:rFonts w:ascii="仿宋_GB2312" w:eastAsia="仿宋_GB2312" w:cs="仿宋_GB2312" w:hint="eastAsia"/>
          <w:sz w:val="32"/>
          <w:szCs w:val="32"/>
          <w:lang w:val="zh-CN"/>
        </w:rPr>
        <w:t>收支</w:t>
      </w:r>
      <w:r w:rsidR="0001494F" w:rsidRPr="00335300">
        <w:rPr>
          <w:rFonts w:ascii="仿宋_GB2312" w:eastAsia="仿宋_GB2312" w:cs="仿宋_GB2312" w:hint="eastAsia"/>
          <w:sz w:val="32"/>
          <w:szCs w:val="32"/>
          <w:lang w:val="zh-CN"/>
        </w:rPr>
        <w:t>缺口，由一般公共预算调入政府性基金预算。</w:t>
      </w:r>
    </w:p>
    <w:p w:rsidR="00B41DEC" w:rsidRDefault="00302EFB">
      <w:pPr>
        <w:spacing w:line="580" w:lineRule="exact"/>
        <w:ind w:firstLineChars="200" w:firstLine="640"/>
        <w:rPr>
          <w:rFonts w:ascii="楷体_GB2312" w:eastAsia="楷体_GB2312" w:cs="宋体"/>
          <w:kern w:val="0"/>
          <w:sz w:val="32"/>
          <w:szCs w:val="32"/>
          <w:lang w:val="zh-CN"/>
        </w:rPr>
      </w:pPr>
      <w:r>
        <w:rPr>
          <w:rFonts w:ascii="楷体_GB2312" w:eastAsia="楷体_GB2312" w:cs="宋体" w:hint="eastAsia"/>
          <w:kern w:val="0"/>
          <w:sz w:val="32"/>
          <w:szCs w:val="32"/>
          <w:lang w:val="zh-CN"/>
        </w:rPr>
        <w:t>（二）</w:t>
      </w:r>
      <w:r w:rsidR="00AA59B7">
        <w:rPr>
          <w:rFonts w:ascii="楷体_GB2312" w:eastAsia="楷体_GB2312" w:cs="宋体" w:hint="eastAsia"/>
          <w:kern w:val="0"/>
          <w:sz w:val="32"/>
          <w:szCs w:val="32"/>
          <w:lang w:val="zh-CN"/>
        </w:rPr>
        <w:t>政府性基金</w:t>
      </w:r>
      <w:r>
        <w:rPr>
          <w:rFonts w:ascii="楷体_GB2312" w:eastAsia="楷体_GB2312" w:cs="宋体" w:hint="eastAsia"/>
          <w:kern w:val="0"/>
          <w:sz w:val="32"/>
          <w:szCs w:val="32"/>
          <w:lang w:val="zh-CN"/>
        </w:rPr>
        <w:t>预算调整情况</w:t>
      </w:r>
    </w:p>
    <w:p w:rsidR="00466E3D" w:rsidRPr="001D6497" w:rsidRDefault="00E74F8D" w:rsidP="00243E54">
      <w:pPr>
        <w:spacing w:line="580" w:lineRule="exact"/>
        <w:ind w:firstLineChars="200" w:firstLine="643"/>
        <w:rPr>
          <w:lang w:val="zh-CN"/>
        </w:rPr>
      </w:pPr>
      <w:r w:rsidRPr="001D6497">
        <w:rPr>
          <w:rFonts w:ascii="仿宋_GB2312" w:eastAsia="仿宋_GB2312" w:cs="仿宋_GB2312" w:hint="eastAsia"/>
          <w:b/>
          <w:sz w:val="32"/>
          <w:szCs w:val="32"/>
          <w:lang w:val="zh-CN"/>
        </w:rPr>
        <w:t>政府性基金预算</w:t>
      </w:r>
      <w:r w:rsidR="00F24456" w:rsidRPr="001D6497">
        <w:rPr>
          <w:rFonts w:ascii="仿宋_GB2312" w:eastAsia="仿宋_GB2312" w:cs="仿宋_GB2312" w:hint="eastAsia"/>
          <w:b/>
          <w:sz w:val="32"/>
          <w:szCs w:val="32"/>
          <w:lang w:val="zh-CN"/>
        </w:rPr>
        <w:t>总</w:t>
      </w:r>
      <w:r w:rsidRPr="001D6497">
        <w:rPr>
          <w:rFonts w:ascii="仿宋_GB2312" w:eastAsia="仿宋_GB2312" w:cs="仿宋_GB2312" w:hint="eastAsia"/>
          <w:b/>
          <w:sz w:val="32"/>
          <w:szCs w:val="32"/>
          <w:lang w:val="zh-CN"/>
        </w:rPr>
        <w:t>收入</w:t>
      </w:r>
      <w:r w:rsidRPr="001D6497">
        <w:rPr>
          <w:rFonts w:ascii="仿宋_GB2312" w:eastAsia="仿宋_GB2312" w:cs="仿宋_GB2312" w:hint="eastAsia"/>
          <w:sz w:val="32"/>
          <w:szCs w:val="32"/>
          <w:lang w:val="zh-CN"/>
        </w:rPr>
        <w:t>由</w:t>
      </w:r>
      <w:r w:rsidR="00EF5F46" w:rsidRPr="001D6497">
        <w:rPr>
          <w:rFonts w:ascii="仿宋_GB2312" w:eastAsia="仿宋_GB2312" w:cs="仿宋_GB2312" w:hint="eastAsia"/>
          <w:sz w:val="32"/>
          <w:szCs w:val="32"/>
          <w:lang w:val="zh-CN"/>
        </w:rPr>
        <w:t>395807</w:t>
      </w:r>
      <w:r w:rsidRPr="001D6497">
        <w:rPr>
          <w:rFonts w:ascii="仿宋_GB2312" w:eastAsia="仿宋_GB2312" w:cs="仿宋_GB2312" w:hint="eastAsia"/>
          <w:sz w:val="32"/>
          <w:szCs w:val="32"/>
          <w:lang w:val="zh-CN"/>
        </w:rPr>
        <w:t>万元调整为</w:t>
      </w:r>
      <w:r w:rsidR="00EF5F46" w:rsidRPr="001D6497">
        <w:rPr>
          <w:rFonts w:ascii="仿宋_GB2312" w:eastAsia="仿宋_GB2312" w:cs="仿宋_GB2312" w:hint="eastAsia"/>
          <w:sz w:val="32"/>
          <w:szCs w:val="32"/>
          <w:lang w:val="zh-CN"/>
        </w:rPr>
        <w:t>27</w:t>
      </w:r>
      <w:r w:rsidR="00335300" w:rsidRPr="001D6497">
        <w:rPr>
          <w:rFonts w:ascii="仿宋_GB2312" w:eastAsia="仿宋_GB2312" w:cs="仿宋_GB2312" w:hint="eastAsia"/>
          <w:sz w:val="32"/>
          <w:szCs w:val="32"/>
          <w:lang w:val="zh-CN"/>
        </w:rPr>
        <w:t>05</w:t>
      </w:r>
      <w:r w:rsidR="0099148A">
        <w:rPr>
          <w:rFonts w:ascii="仿宋_GB2312" w:eastAsia="仿宋_GB2312" w:cs="仿宋_GB2312" w:hint="eastAsia"/>
          <w:sz w:val="32"/>
          <w:szCs w:val="32"/>
          <w:lang w:val="zh-CN"/>
        </w:rPr>
        <w:t>93</w:t>
      </w:r>
      <w:r w:rsidRPr="001D6497">
        <w:rPr>
          <w:rFonts w:ascii="仿宋_GB2312" w:eastAsia="仿宋_GB2312" w:cs="仿宋_GB2312" w:hint="eastAsia"/>
          <w:sz w:val="32"/>
          <w:szCs w:val="32"/>
          <w:lang w:val="zh-CN"/>
        </w:rPr>
        <w:t>万元</w:t>
      </w:r>
      <w:r w:rsidR="00EF5F46" w:rsidRPr="001D6497">
        <w:rPr>
          <w:rFonts w:ascii="仿宋_GB2312" w:eastAsia="仿宋_GB2312" w:cs="仿宋_GB2312" w:hint="eastAsia"/>
          <w:sz w:val="32"/>
          <w:szCs w:val="32"/>
          <w:lang w:val="zh-CN"/>
        </w:rPr>
        <w:t>，调减12</w:t>
      </w:r>
      <w:r w:rsidR="00335300" w:rsidRPr="001D6497">
        <w:rPr>
          <w:rFonts w:ascii="仿宋_GB2312" w:eastAsia="仿宋_GB2312" w:cs="仿宋_GB2312" w:hint="eastAsia"/>
          <w:sz w:val="32"/>
          <w:szCs w:val="32"/>
          <w:lang w:val="zh-CN"/>
        </w:rPr>
        <w:t>52</w:t>
      </w:r>
      <w:r w:rsidR="0099148A">
        <w:rPr>
          <w:rFonts w:ascii="仿宋_GB2312" w:eastAsia="仿宋_GB2312" w:cs="仿宋_GB2312" w:hint="eastAsia"/>
          <w:sz w:val="32"/>
          <w:szCs w:val="32"/>
          <w:lang w:val="zh-CN"/>
        </w:rPr>
        <w:t>14</w:t>
      </w:r>
      <w:r w:rsidR="00EF5F46" w:rsidRPr="001D6497">
        <w:rPr>
          <w:rFonts w:ascii="仿宋_GB2312" w:eastAsia="仿宋_GB2312" w:cs="仿宋_GB2312" w:hint="eastAsia"/>
          <w:sz w:val="32"/>
          <w:szCs w:val="32"/>
          <w:lang w:val="zh-CN"/>
        </w:rPr>
        <w:t>万元</w:t>
      </w:r>
      <w:r w:rsidRPr="001D6497">
        <w:rPr>
          <w:rFonts w:ascii="仿宋_GB2312" w:eastAsia="仿宋_GB2312" w:cs="仿宋_GB2312" w:hint="eastAsia"/>
          <w:sz w:val="32"/>
          <w:szCs w:val="32"/>
          <w:lang w:val="zh-CN"/>
        </w:rPr>
        <w:t>。其中：政府性基金</w:t>
      </w:r>
      <w:r w:rsidR="003860CE">
        <w:rPr>
          <w:rFonts w:ascii="仿宋_GB2312" w:eastAsia="仿宋_GB2312" w:cs="仿宋_GB2312" w:hint="eastAsia"/>
          <w:sz w:val="32"/>
          <w:szCs w:val="32"/>
          <w:lang w:val="zh-CN"/>
        </w:rPr>
        <w:t>预算</w:t>
      </w:r>
      <w:r w:rsidRPr="001D6497">
        <w:rPr>
          <w:rFonts w:ascii="仿宋_GB2312" w:eastAsia="仿宋_GB2312" w:cs="仿宋_GB2312" w:hint="eastAsia"/>
          <w:sz w:val="32"/>
          <w:szCs w:val="32"/>
          <w:lang w:val="zh-CN"/>
        </w:rPr>
        <w:t>收入由</w:t>
      </w:r>
      <w:r w:rsidR="00EF5F46" w:rsidRPr="001D6497">
        <w:rPr>
          <w:rFonts w:ascii="仿宋_GB2312" w:eastAsia="仿宋_GB2312" w:cs="仿宋_GB2312" w:hint="eastAsia"/>
          <w:sz w:val="32"/>
          <w:szCs w:val="32"/>
          <w:lang w:val="zh-CN"/>
        </w:rPr>
        <w:t>257284</w:t>
      </w:r>
      <w:r w:rsidRPr="001D6497">
        <w:rPr>
          <w:rFonts w:ascii="仿宋_GB2312" w:eastAsia="仿宋_GB2312" w:cs="仿宋_GB2312" w:hint="eastAsia"/>
          <w:sz w:val="32"/>
          <w:szCs w:val="32"/>
          <w:lang w:val="zh-CN"/>
        </w:rPr>
        <w:t>万元调整为</w:t>
      </w:r>
      <w:r w:rsidR="00430989" w:rsidRPr="001D6497">
        <w:rPr>
          <w:rFonts w:ascii="仿宋_GB2312" w:eastAsia="仿宋_GB2312" w:cs="仿宋_GB2312" w:hint="eastAsia"/>
          <w:sz w:val="32"/>
          <w:szCs w:val="32"/>
          <w:lang w:val="zh-CN"/>
        </w:rPr>
        <w:t>8</w:t>
      </w:r>
      <w:r w:rsidR="00335300" w:rsidRPr="001D6497">
        <w:rPr>
          <w:rFonts w:ascii="仿宋_GB2312" w:eastAsia="仿宋_GB2312" w:cs="仿宋_GB2312" w:hint="eastAsia"/>
          <w:sz w:val="32"/>
          <w:szCs w:val="32"/>
          <w:lang w:val="zh-CN"/>
        </w:rPr>
        <w:t>2</w:t>
      </w:r>
      <w:r w:rsidR="0099148A">
        <w:rPr>
          <w:rFonts w:ascii="仿宋_GB2312" w:eastAsia="仿宋_GB2312" w:cs="仿宋_GB2312" w:hint="eastAsia"/>
          <w:sz w:val="32"/>
          <w:szCs w:val="32"/>
          <w:lang w:val="zh-CN"/>
        </w:rPr>
        <w:t>333</w:t>
      </w:r>
      <w:r w:rsidRPr="001D6497">
        <w:rPr>
          <w:rFonts w:ascii="仿宋_GB2312" w:eastAsia="仿宋_GB2312" w:cs="仿宋_GB2312" w:hint="eastAsia"/>
          <w:sz w:val="32"/>
          <w:szCs w:val="32"/>
          <w:lang w:val="zh-CN"/>
        </w:rPr>
        <w:t>万元，调减</w:t>
      </w:r>
      <w:r w:rsidR="00430989" w:rsidRPr="001D6497">
        <w:rPr>
          <w:rFonts w:ascii="仿宋_GB2312" w:eastAsia="仿宋_GB2312" w:cs="仿宋_GB2312" w:hint="eastAsia"/>
          <w:sz w:val="32"/>
          <w:szCs w:val="32"/>
          <w:lang w:val="zh-CN"/>
        </w:rPr>
        <w:t>17</w:t>
      </w:r>
      <w:r w:rsidR="0099148A">
        <w:rPr>
          <w:rFonts w:ascii="仿宋_GB2312" w:eastAsia="仿宋_GB2312" w:cs="仿宋_GB2312" w:hint="eastAsia"/>
          <w:sz w:val="32"/>
          <w:szCs w:val="32"/>
          <w:lang w:val="zh-CN"/>
        </w:rPr>
        <w:t>4951</w:t>
      </w:r>
      <w:r w:rsidRPr="001D6497">
        <w:rPr>
          <w:rFonts w:ascii="仿宋_GB2312" w:eastAsia="仿宋_GB2312" w:cs="仿宋_GB2312" w:hint="eastAsia"/>
          <w:sz w:val="32"/>
          <w:szCs w:val="32"/>
          <w:lang w:val="zh-CN"/>
        </w:rPr>
        <w:t>万元；</w:t>
      </w:r>
      <w:r w:rsidR="001139DE" w:rsidRPr="001D6497">
        <w:rPr>
          <w:rFonts w:ascii="仿宋_GB2312" w:eastAsia="仿宋_GB2312" w:cs="仿宋_GB2312" w:hint="eastAsia"/>
          <w:sz w:val="32"/>
          <w:szCs w:val="32"/>
          <w:lang w:val="zh-CN"/>
        </w:rPr>
        <w:t>上级补助收入</w:t>
      </w:r>
      <w:r w:rsidR="00E3144F" w:rsidRPr="001D6497">
        <w:rPr>
          <w:rFonts w:ascii="仿宋_GB2312" w:eastAsia="仿宋_GB2312" w:cs="仿宋_GB2312" w:hint="eastAsia"/>
          <w:sz w:val="32"/>
          <w:szCs w:val="32"/>
          <w:lang w:val="zh-CN"/>
        </w:rPr>
        <w:t>246</w:t>
      </w:r>
      <w:r w:rsidR="001139DE" w:rsidRPr="001D6497">
        <w:rPr>
          <w:rFonts w:ascii="仿宋_GB2312" w:eastAsia="仿宋_GB2312" w:cs="仿宋_GB2312" w:hint="eastAsia"/>
          <w:sz w:val="32"/>
          <w:szCs w:val="32"/>
          <w:lang w:val="zh-CN"/>
        </w:rPr>
        <w:t>万元</w:t>
      </w:r>
      <w:r w:rsidR="00AA3CDB" w:rsidRPr="001D6497">
        <w:rPr>
          <w:rFonts w:ascii="仿宋_GB2312" w:eastAsia="仿宋_GB2312" w:cs="仿宋_GB2312" w:hint="eastAsia"/>
          <w:sz w:val="32"/>
          <w:szCs w:val="32"/>
          <w:lang w:val="zh-CN"/>
        </w:rPr>
        <w:t>，不做调整</w:t>
      </w:r>
      <w:r w:rsidR="001139DE" w:rsidRPr="001D6497">
        <w:rPr>
          <w:rFonts w:ascii="仿宋_GB2312" w:eastAsia="仿宋_GB2312" w:cs="仿宋_GB2312" w:hint="eastAsia"/>
          <w:sz w:val="32"/>
          <w:szCs w:val="32"/>
          <w:lang w:val="zh-CN"/>
        </w:rPr>
        <w:t>；</w:t>
      </w:r>
      <w:r w:rsidR="00466E3D" w:rsidRPr="001D6497">
        <w:rPr>
          <w:rFonts w:ascii="仿宋_GB2312" w:eastAsia="仿宋_GB2312" w:cs="仿宋_GB2312" w:hint="eastAsia"/>
          <w:sz w:val="32"/>
          <w:szCs w:val="32"/>
          <w:lang w:val="zh-CN"/>
        </w:rPr>
        <w:t>新增债券转贷收入由88400万元调整为127400万元，调增39000万元</w:t>
      </w:r>
      <w:r w:rsidR="00110360">
        <w:rPr>
          <w:rFonts w:ascii="仿宋_GB2312" w:eastAsia="仿宋_GB2312" w:cs="仿宋_GB2312" w:hint="eastAsia"/>
          <w:sz w:val="32"/>
          <w:szCs w:val="32"/>
          <w:lang w:val="zh-CN"/>
        </w:rPr>
        <w:t>；</w:t>
      </w:r>
      <w:r w:rsidR="00110360" w:rsidRPr="001D6497">
        <w:rPr>
          <w:rFonts w:ascii="仿宋_GB2312" w:eastAsia="仿宋_GB2312" w:cs="仿宋_GB2312" w:hint="eastAsia"/>
          <w:sz w:val="32"/>
          <w:szCs w:val="32"/>
          <w:lang w:val="zh-CN"/>
        </w:rPr>
        <w:t>上年结</w:t>
      </w:r>
      <w:r w:rsidR="00110360">
        <w:rPr>
          <w:rFonts w:ascii="仿宋_GB2312" w:eastAsia="仿宋_GB2312" w:cs="仿宋_GB2312" w:hint="eastAsia"/>
          <w:sz w:val="32"/>
          <w:szCs w:val="32"/>
          <w:lang w:val="zh-CN"/>
        </w:rPr>
        <w:t>转</w:t>
      </w:r>
      <w:r w:rsidR="00110360" w:rsidRPr="001D6497">
        <w:rPr>
          <w:rFonts w:ascii="仿宋_GB2312" w:eastAsia="仿宋_GB2312" w:cs="仿宋_GB2312" w:hint="eastAsia"/>
          <w:sz w:val="32"/>
          <w:szCs w:val="32"/>
          <w:lang w:val="zh-CN"/>
        </w:rPr>
        <w:t>收入49877万元，不做调整</w:t>
      </w:r>
      <w:r w:rsidR="00466E3D" w:rsidRPr="001D6497">
        <w:rPr>
          <w:rFonts w:ascii="仿宋_GB2312" w:eastAsia="仿宋_GB2312" w:cs="仿宋_GB2312" w:hint="eastAsia"/>
          <w:sz w:val="32"/>
          <w:szCs w:val="32"/>
          <w:lang w:val="zh-CN"/>
        </w:rPr>
        <w:t>；</w:t>
      </w:r>
      <w:r w:rsidR="00DE4D1F" w:rsidRPr="001D6497">
        <w:rPr>
          <w:rFonts w:ascii="仿宋_GB2312" w:eastAsia="仿宋_GB2312" w:cs="仿宋_GB2312" w:hint="eastAsia"/>
          <w:sz w:val="32"/>
          <w:szCs w:val="32"/>
          <w:lang w:val="zh-CN"/>
        </w:rPr>
        <w:t>调入资金</w:t>
      </w:r>
      <w:r w:rsidR="00216F82" w:rsidRPr="001D6497">
        <w:rPr>
          <w:rFonts w:ascii="仿宋_GB2312" w:eastAsia="仿宋_GB2312" w:cs="仿宋_GB2312" w:hint="eastAsia"/>
          <w:sz w:val="32"/>
          <w:szCs w:val="32"/>
          <w:lang w:val="zh-CN"/>
        </w:rPr>
        <w:t>由0万元</w:t>
      </w:r>
      <w:r w:rsidR="00DE4D1F" w:rsidRPr="001D6497">
        <w:rPr>
          <w:rFonts w:ascii="仿宋_GB2312" w:eastAsia="仿宋_GB2312" w:cs="仿宋_GB2312" w:hint="eastAsia"/>
          <w:sz w:val="32"/>
          <w:szCs w:val="32"/>
          <w:lang w:val="zh-CN"/>
        </w:rPr>
        <w:t>调整为</w:t>
      </w:r>
      <w:r w:rsidR="00B54692" w:rsidRPr="001D6497">
        <w:rPr>
          <w:rFonts w:ascii="仿宋_GB2312" w:eastAsia="仿宋_GB2312" w:cs="仿宋_GB2312" w:hint="eastAsia"/>
          <w:sz w:val="32"/>
          <w:szCs w:val="32"/>
          <w:lang w:val="zh-CN"/>
        </w:rPr>
        <w:t>10737</w:t>
      </w:r>
      <w:r w:rsidR="00DE4D1F" w:rsidRPr="001D6497">
        <w:rPr>
          <w:rFonts w:ascii="仿宋_GB2312" w:eastAsia="仿宋_GB2312" w:cs="仿宋_GB2312" w:hint="eastAsia"/>
          <w:sz w:val="32"/>
          <w:szCs w:val="32"/>
          <w:lang w:val="zh-CN"/>
        </w:rPr>
        <w:t>万元，调增</w:t>
      </w:r>
      <w:r w:rsidR="00B54692" w:rsidRPr="001D6497">
        <w:rPr>
          <w:rFonts w:ascii="仿宋_GB2312" w:eastAsia="仿宋_GB2312" w:cs="仿宋_GB2312" w:hint="eastAsia"/>
          <w:sz w:val="32"/>
          <w:szCs w:val="32"/>
          <w:lang w:val="zh-CN"/>
        </w:rPr>
        <w:t>10737</w:t>
      </w:r>
      <w:r w:rsidR="00DE4D1F" w:rsidRPr="001D6497">
        <w:rPr>
          <w:rFonts w:ascii="仿宋_GB2312" w:eastAsia="仿宋_GB2312" w:cs="仿宋_GB2312" w:hint="eastAsia"/>
          <w:sz w:val="32"/>
          <w:szCs w:val="32"/>
          <w:lang w:val="zh-CN"/>
        </w:rPr>
        <w:t>万元，为弥补政府性基金预算中自平衡专项债券</w:t>
      </w:r>
      <w:r w:rsidR="00B54692" w:rsidRPr="001D6497">
        <w:rPr>
          <w:rFonts w:ascii="仿宋_GB2312" w:eastAsia="仿宋_GB2312" w:cs="仿宋_GB2312" w:hint="eastAsia"/>
          <w:sz w:val="32"/>
          <w:szCs w:val="32"/>
          <w:lang w:val="zh-CN"/>
        </w:rPr>
        <w:t>还本</w:t>
      </w:r>
      <w:r w:rsidR="00DE4D1F" w:rsidRPr="001D6497">
        <w:rPr>
          <w:rFonts w:ascii="仿宋_GB2312" w:eastAsia="仿宋_GB2312" w:cs="仿宋_GB2312" w:hint="eastAsia"/>
          <w:sz w:val="32"/>
          <w:szCs w:val="32"/>
          <w:lang w:val="zh-CN"/>
        </w:rPr>
        <w:t>付息</w:t>
      </w:r>
      <w:r w:rsidR="00BF0203">
        <w:rPr>
          <w:rFonts w:ascii="仿宋_GB2312" w:eastAsia="仿宋_GB2312" w:cs="仿宋_GB2312" w:hint="eastAsia"/>
          <w:sz w:val="32"/>
          <w:szCs w:val="32"/>
          <w:lang w:val="zh-CN"/>
        </w:rPr>
        <w:t>收支</w:t>
      </w:r>
      <w:r w:rsidR="00DE4D1F" w:rsidRPr="001D6497">
        <w:rPr>
          <w:rFonts w:ascii="仿宋_GB2312" w:eastAsia="仿宋_GB2312" w:cs="仿宋_GB2312" w:hint="eastAsia"/>
          <w:sz w:val="32"/>
          <w:szCs w:val="32"/>
          <w:lang w:val="zh-CN"/>
        </w:rPr>
        <w:t>缺口，由一般公共预算调入政府性基金预算</w:t>
      </w:r>
      <w:r w:rsidR="00466E3D" w:rsidRPr="001D6497">
        <w:rPr>
          <w:rFonts w:ascii="仿宋_GB2312" w:eastAsia="仿宋_GB2312" w:cs="仿宋_GB2312" w:hint="eastAsia"/>
          <w:sz w:val="32"/>
          <w:szCs w:val="32"/>
          <w:lang w:val="zh-CN"/>
        </w:rPr>
        <w:t>。</w:t>
      </w:r>
    </w:p>
    <w:p w:rsidR="00E74F8D" w:rsidRDefault="00E74F8D" w:rsidP="002E1F6D">
      <w:pPr>
        <w:spacing w:line="580" w:lineRule="exact"/>
        <w:ind w:firstLineChars="200" w:firstLine="640"/>
        <w:rPr>
          <w:rFonts w:ascii="仿宋_GB2312" w:eastAsia="仿宋_GB2312" w:cs="仿宋_GB2312"/>
          <w:sz w:val="32"/>
          <w:szCs w:val="32"/>
          <w:lang w:val="zh-CN"/>
        </w:rPr>
      </w:pPr>
      <w:r w:rsidRPr="001D6497">
        <w:rPr>
          <w:rFonts w:ascii="仿宋_GB2312" w:eastAsia="仿宋_GB2312" w:cs="仿宋_GB2312" w:hint="eastAsia"/>
          <w:sz w:val="32"/>
          <w:szCs w:val="32"/>
          <w:lang w:val="zh-CN"/>
        </w:rPr>
        <w:t>相应</w:t>
      </w:r>
      <w:r w:rsidR="00EF5F46" w:rsidRPr="001D6497">
        <w:rPr>
          <w:rFonts w:ascii="仿宋_GB2312" w:eastAsia="仿宋_GB2312" w:cs="仿宋_GB2312" w:hint="eastAsia"/>
          <w:b/>
          <w:sz w:val="32"/>
          <w:szCs w:val="32"/>
          <w:lang w:val="zh-CN"/>
        </w:rPr>
        <w:t>政府性基金</w:t>
      </w:r>
      <w:r w:rsidRPr="001D6497">
        <w:rPr>
          <w:rFonts w:ascii="仿宋_GB2312" w:eastAsia="仿宋_GB2312" w:cs="仿宋_GB2312" w:hint="eastAsia"/>
          <w:b/>
          <w:sz w:val="32"/>
          <w:szCs w:val="32"/>
          <w:lang w:val="zh-CN"/>
        </w:rPr>
        <w:t>预算</w:t>
      </w:r>
      <w:r w:rsidR="00F24456" w:rsidRPr="001D6497">
        <w:rPr>
          <w:rFonts w:ascii="仿宋_GB2312" w:eastAsia="仿宋_GB2312" w:cs="仿宋_GB2312" w:hint="eastAsia"/>
          <w:b/>
          <w:sz w:val="32"/>
          <w:szCs w:val="32"/>
          <w:lang w:val="zh-CN"/>
        </w:rPr>
        <w:t>总</w:t>
      </w:r>
      <w:r w:rsidRPr="001D6497">
        <w:rPr>
          <w:rFonts w:ascii="仿宋_GB2312" w:eastAsia="仿宋_GB2312" w:cs="仿宋_GB2312" w:hint="eastAsia"/>
          <w:b/>
          <w:sz w:val="32"/>
          <w:szCs w:val="32"/>
          <w:lang w:val="zh-CN"/>
        </w:rPr>
        <w:t>支出</w:t>
      </w:r>
      <w:r w:rsidRPr="001D6497">
        <w:rPr>
          <w:rFonts w:ascii="仿宋_GB2312" w:eastAsia="仿宋_GB2312" w:cs="仿宋_GB2312" w:hint="eastAsia"/>
          <w:sz w:val="32"/>
          <w:szCs w:val="32"/>
          <w:lang w:val="zh-CN"/>
        </w:rPr>
        <w:t>由</w:t>
      </w:r>
      <w:r w:rsidR="00EF5F46" w:rsidRPr="001D6497">
        <w:rPr>
          <w:rFonts w:ascii="仿宋_GB2312" w:eastAsia="仿宋_GB2312" w:cs="仿宋_GB2312" w:hint="eastAsia"/>
          <w:sz w:val="32"/>
          <w:szCs w:val="32"/>
          <w:lang w:val="zh-CN"/>
        </w:rPr>
        <w:t>395807万元</w:t>
      </w:r>
      <w:r w:rsidR="00226A09" w:rsidRPr="001D6497">
        <w:rPr>
          <w:rFonts w:ascii="仿宋_GB2312" w:eastAsia="仿宋_GB2312" w:cs="仿宋_GB2312" w:hint="eastAsia"/>
          <w:sz w:val="32"/>
          <w:szCs w:val="32"/>
          <w:lang w:val="zh-CN"/>
        </w:rPr>
        <w:t>调整为2705</w:t>
      </w:r>
      <w:r w:rsidR="0099148A">
        <w:rPr>
          <w:rFonts w:ascii="仿宋_GB2312" w:eastAsia="仿宋_GB2312" w:cs="仿宋_GB2312" w:hint="eastAsia"/>
          <w:sz w:val="32"/>
          <w:szCs w:val="32"/>
          <w:lang w:val="zh-CN"/>
        </w:rPr>
        <w:t>93</w:t>
      </w:r>
      <w:r w:rsidR="00226A09" w:rsidRPr="001D6497">
        <w:rPr>
          <w:rFonts w:ascii="仿宋_GB2312" w:eastAsia="仿宋_GB2312" w:cs="仿宋_GB2312" w:hint="eastAsia"/>
          <w:sz w:val="32"/>
          <w:szCs w:val="32"/>
          <w:lang w:val="zh-CN"/>
        </w:rPr>
        <w:t>万元，调减1252</w:t>
      </w:r>
      <w:r w:rsidR="0099148A">
        <w:rPr>
          <w:rFonts w:ascii="仿宋_GB2312" w:eastAsia="仿宋_GB2312" w:cs="仿宋_GB2312" w:hint="eastAsia"/>
          <w:sz w:val="32"/>
          <w:szCs w:val="32"/>
          <w:lang w:val="zh-CN"/>
        </w:rPr>
        <w:t>14</w:t>
      </w:r>
      <w:r w:rsidR="00226A09" w:rsidRPr="001D6497">
        <w:rPr>
          <w:rFonts w:ascii="仿宋_GB2312" w:eastAsia="仿宋_GB2312" w:cs="仿宋_GB2312" w:hint="eastAsia"/>
          <w:sz w:val="32"/>
          <w:szCs w:val="32"/>
          <w:lang w:val="zh-CN"/>
        </w:rPr>
        <w:t>万元。其中：</w:t>
      </w:r>
      <w:r w:rsidR="00EF5F46" w:rsidRPr="001D6497">
        <w:rPr>
          <w:rFonts w:ascii="仿宋_GB2312" w:eastAsia="仿宋_GB2312" w:cs="仿宋_GB2312" w:hint="eastAsia"/>
          <w:sz w:val="32"/>
          <w:szCs w:val="32"/>
          <w:lang w:val="zh-CN"/>
        </w:rPr>
        <w:t>政府性基金</w:t>
      </w:r>
      <w:r w:rsidR="00073236">
        <w:rPr>
          <w:rFonts w:ascii="仿宋_GB2312" w:eastAsia="仿宋_GB2312" w:cs="仿宋_GB2312" w:hint="eastAsia"/>
          <w:sz w:val="32"/>
          <w:szCs w:val="32"/>
          <w:lang w:val="zh-CN"/>
        </w:rPr>
        <w:t>预算</w:t>
      </w:r>
      <w:r w:rsidRPr="001D6497">
        <w:rPr>
          <w:rFonts w:ascii="仿宋_GB2312" w:eastAsia="仿宋_GB2312" w:cs="仿宋_GB2312" w:hint="eastAsia"/>
          <w:sz w:val="32"/>
          <w:szCs w:val="32"/>
          <w:lang w:val="zh-CN"/>
        </w:rPr>
        <w:t>支出由</w:t>
      </w:r>
      <w:r w:rsidR="00EF5F46" w:rsidRPr="001D6497">
        <w:rPr>
          <w:rFonts w:ascii="仿宋_GB2312" w:eastAsia="仿宋_GB2312" w:cs="仿宋_GB2312" w:hint="eastAsia"/>
          <w:sz w:val="32"/>
          <w:szCs w:val="32"/>
          <w:lang w:val="zh-CN"/>
        </w:rPr>
        <w:t>305004</w:t>
      </w:r>
      <w:r w:rsidRPr="001D6497">
        <w:rPr>
          <w:rFonts w:ascii="仿宋_GB2312" w:eastAsia="仿宋_GB2312" w:cs="仿宋_GB2312" w:hint="eastAsia"/>
          <w:sz w:val="32"/>
          <w:szCs w:val="32"/>
          <w:lang w:val="zh-CN"/>
        </w:rPr>
        <w:t>万元调整为</w:t>
      </w:r>
      <w:r w:rsidR="00226A09" w:rsidRPr="001D6497">
        <w:rPr>
          <w:rFonts w:ascii="仿宋_GB2312" w:eastAsia="仿宋_GB2312" w:cs="仿宋_GB2312" w:hint="eastAsia"/>
          <w:sz w:val="32"/>
          <w:szCs w:val="32"/>
          <w:lang w:val="zh-CN"/>
        </w:rPr>
        <w:t>1797</w:t>
      </w:r>
      <w:r w:rsidR="0099148A">
        <w:rPr>
          <w:rFonts w:ascii="仿宋_GB2312" w:eastAsia="仿宋_GB2312" w:cs="仿宋_GB2312" w:hint="eastAsia"/>
          <w:sz w:val="32"/>
          <w:szCs w:val="32"/>
          <w:lang w:val="zh-CN"/>
        </w:rPr>
        <w:t>90</w:t>
      </w:r>
      <w:r w:rsidRPr="001D6497">
        <w:rPr>
          <w:rFonts w:ascii="仿宋_GB2312" w:eastAsia="仿宋_GB2312" w:cs="仿宋_GB2312" w:hint="eastAsia"/>
          <w:sz w:val="32"/>
          <w:szCs w:val="32"/>
          <w:lang w:val="zh-CN"/>
        </w:rPr>
        <w:t>万元，调减</w:t>
      </w:r>
      <w:r w:rsidR="00226A09" w:rsidRPr="001D6497">
        <w:rPr>
          <w:rFonts w:ascii="仿宋_GB2312" w:eastAsia="仿宋_GB2312" w:cs="仿宋_GB2312" w:hint="eastAsia"/>
          <w:sz w:val="32"/>
          <w:szCs w:val="32"/>
          <w:lang w:val="zh-CN"/>
        </w:rPr>
        <w:t>1252</w:t>
      </w:r>
      <w:r w:rsidR="0099148A">
        <w:rPr>
          <w:rFonts w:ascii="仿宋_GB2312" w:eastAsia="仿宋_GB2312" w:cs="仿宋_GB2312" w:hint="eastAsia"/>
          <w:sz w:val="32"/>
          <w:szCs w:val="32"/>
          <w:lang w:val="zh-CN"/>
        </w:rPr>
        <w:t>14</w:t>
      </w:r>
      <w:r w:rsidRPr="001D6497">
        <w:rPr>
          <w:rFonts w:ascii="仿宋_GB2312" w:eastAsia="仿宋_GB2312" w:cs="仿宋_GB2312" w:hint="eastAsia"/>
          <w:sz w:val="32"/>
          <w:szCs w:val="32"/>
          <w:lang w:val="zh-CN"/>
        </w:rPr>
        <w:t>万元</w:t>
      </w:r>
      <w:r w:rsidR="001139DE" w:rsidRPr="001D6497">
        <w:rPr>
          <w:rFonts w:ascii="仿宋_GB2312" w:eastAsia="仿宋_GB2312" w:cs="仿宋_GB2312" w:hint="eastAsia"/>
          <w:sz w:val="32"/>
          <w:szCs w:val="32"/>
          <w:lang w:val="zh-CN"/>
        </w:rPr>
        <w:t>；</w:t>
      </w:r>
      <w:r w:rsidR="002E1F6D" w:rsidRPr="001D6497">
        <w:rPr>
          <w:rFonts w:ascii="仿宋_GB2312" w:eastAsia="仿宋_GB2312" w:cs="仿宋_GB2312" w:hint="eastAsia"/>
          <w:sz w:val="32"/>
          <w:szCs w:val="32"/>
          <w:lang w:val="zh-CN"/>
        </w:rPr>
        <w:t>债务还本支出16980万元</w:t>
      </w:r>
      <w:r w:rsidR="00396AC8" w:rsidRPr="001D6497">
        <w:rPr>
          <w:rFonts w:ascii="仿宋_GB2312" w:eastAsia="仿宋_GB2312" w:cs="仿宋_GB2312" w:hint="eastAsia"/>
          <w:sz w:val="32"/>
          <w:szCs w:val="32"/>
          <w:lang w:val="zh-CN"/>
        </w:rPr>
        <w:t>，不做</w:t>
      </w:r>
      <w:r w:rsidR="002E1F6D" w:rsidRPr="001D6497">
        <w:rPr>
          <w:rFonts w:ascii="仿宋_GB2312" w:eastAsia="仿宋_GB2312" w:cs="仿宋_GB2312" w:hint="eastAsia"/>
          <w:sz w:val="32"/>
          <w:szCs w:val="32"/>
          <w:lang w:val="zh-CN"/>
        </w:rPr>
        <w:t>调整；</w:t>
      </w:r>
      <w:r w:rsidR="009335B9" w:rsidRPr="001D6497">
        <w:rPr>
          <w:rFonts w:ascii="仿宋_GB2312" w:eastAsia="仿宋_GB2312" w:cs="仿宋_GB2312" w:hint="eastAsia"/>
          <w:sz w:val="32"/>
          <w:szCs w:val="32"/>
          <w:lang w:val="zh-CN"/>
        </w:rPr>
        <w:t>调出资金</w:t>
      </w:r>
      <w:r w:rsidR="001139DE" w:rsidRPr="001D6497">
        <w:rPr>
          <w:rFonts w:ascii="仿宋_GB2312" w:eastAsia="仿宋_GB2312" w:cs="仿宋_GB2312" w:hint="eastAsia"/>
          <w:sz w:val="32"/>
          <w:szCs w:val="32"/>
          <w:lang w:val="zh-CN"/>
        </w:rPr>
        <w:t>73823万元</w:t>
      </w:r>
      <w:r w:rsidR="00396AC8" w:rsidRPr="001D6497">
        <w:rPr>
          <w:rFonts w:ascii="仿宋_GB2312" w:eastAsia="仿宋_GB2312" w:cs="仿宋_GB2312" w:hint="eastAsia"/>
          <w:sz w:val="32"/>
          <w:szCs w:val="32"/>
          <w:lang w:val="zh-CN"/>
        </w:rPr>
        <w:t>，不做调整</w:t>
      </w:r>
      <w:r w:rsidR="001139DE" w:rsidRPr="001D6497">
        <w:rPr>
          <w:rFonts w:ascii="仿宋_GB2312" w:eastAsia="仿宋_GB2312" w:cs="仿宋_GB2312" w:hint="eastAsia"/>
          <w:sz w:val="32"/>
          <w:szCs w:val="32"/>
          <w:lang w:val="zh-CN"/>
        </w:rPr>
        <w:t>。</w:t>
      </w:r>
    </w:p>
    <w:p w:rsidR="001136FA" w:rsidRPr="00120C79" w:rsidRDefault="00120C79" w:rsidP="008E3B85">
      <w:pPr>
        <w:spacing w:line="580" w:lineRule="exact"/>
        <w:ind w:firstLineChars="200" w:firstLine="640"/>
        <w:rPr>
          <w:rFonts w:ascii="黑体" w:eastAsia="黑体" w:hAnsi="黑体" w:cs="仿宋_GB2312"/>
          <w:sz w:val="32"/>
          <w:szCs w:val="32"/>
          <w:lang w:val="zh-CN"/>
        </w:rPr>
      </w:pPr>
      <w:r w:rsidRPr="00120C79">
        <w:rPr>
          <w:rFonts w:ascii="黑体" w:eastAsia="黑体" w:hAnsi="黑体" w:cs="宋体" w:hint="eastAsia"/>
          <w:kern w:val="0"/>
          <w:sz w:val="32"/>
          <w:szCs w:val="32"/>
          <w:lang w:val="zh-CN"/>
        </w:rPr>
        <w:t>三、</w:t>
      </w:r>
      <w:r w:rsidR="001136FA" w:rsidRPr="00120C79">
        <w:rPr>
          <w:rFonts w:ascii="黑体" w:eastAsia="黑体" w:hAnsi="黑体" w:cs="宋体" w:hint="eastAsia"/>
          <w:kern w:val="0"/>
          <w:sz w:val="32"/>
          <w:szCs w:val="32"/>
          <w:lang w:val="zh-CN"/>
        </w:rPr>
        <w:t>债务限额及余额情况</w:t>
      </w:r>
    </w:p>
    <w:p w:rsidR="008026AE" w:rsidRPr="001136FA" w:rsidRDefault="008026AE" w:rsidP="008026AE">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2023</w:t>
      </w:r>
      <w:r w:rsidRPr="001136FA">
        <w:rPr>
          <w:rFonts w:ascii="仿宋_GB2312" w:eastAsia="仿宋_GB2312" w:cs="仿宋_GB2312" w:hint="eastAsia"/>
          <w:sz w:val="32"/>
          <w:szCs w:val="32"/>
          <w:lang w:val="zh-CN"/>
        </w:rPr>
        <w:t>年新增政府债务限额137700万元，其中：新增一般债务限额10300万元</w:t>
      </w:r>
      <w:r w:rsidR="00612D5E">
        <w:rPr>
          <w:rFonts w:ascii="仿宋_GB2312" w:eastAsia="仿宋_GB2312" w:cs="仿宋_GB2312" w:hint="eastAsia"/>
          <w:sz w:val="32"/>
          <w:szCs w:val="32"/>
          <w:lang w:val="zh-CN"/>
        </w:rPr>
        <w:t>，</w:t>
      </w:r>
      <w:r w:rsidRPr="001136FA">
        <w:rPr>
          <w:rFonts w:ascii="仿宋_GB2312" w:eastAsia="仿宋_GB2312" w:cs="仿宋_GB2312" w:hint="eastAsia"/>
          <w:sz w:val="32"/>
          <w:szCs w:val="32"/>
          <w:lang w:val="zh-CN"/>
        </w:rPr>
        <w:t>新增专项债务限额127400万元。</w:t>
      </w:r>
    </w:p>
    <w:p w:rsidR="001136FA" w:rsidRPr="001136FA" w:rsidRDefault="001136FA" w:rsidP="001136FA">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截</w:t>
      </w:r>
      <w:r w:rsidR="00432ABD">
        <w:rPr>
          <w:rFonts w:ascii="仿宋_GB2312" w:eastAsia="仿宋_GB2312" w:cs="仿宋_GB2312" w:hint="eastAsia"/>
          <w:sz w:val="32"/>
          <w:szCs w:val="32"/>
          <w:lang w:val="zh-CN"/>
        </w:rPr>
        <w:t>至</w:t>
      </w:r>
      <w:r>
        <w:rPr>
          <w:rFonts w:ascii="仿宋_GB2312" w:eastAsia="仿宋_GB2312" w:cs="仿宋_GB2312" w:hint="eastAsia"/>
          <w:sz w:val="32"/>
          <w:szCs w:val="32"/>
          <w:lang w:val="zh-CN"/>
        </w:rPr>
        <w:t>目前，全</w:t>
      </w:r>
      <w:r w:rsidRPr="001136FA">
        <w:rPr>
          <w:rFonts w:ascii="仿宋_GB2312" w:eastAsia="仿宋_GB2312" w:cs="仿宋_GB2312" w:hint="eastAsia"/>
          <w:sz w:val="32"/>
          <w:szCs w:val="32"/>
          <w:lang w:val="zh-CN"/>
        </w:rPr>
        <w:t>县</w:t>
      </w:r>
      <w:r w:rsidRPr="00CD5A60">
        <w:rPr>
          <w:rFonts w:ascii="仿宋_GB2312" w:eastAsia="仿宋_GB2312" w:cs="仿宋_GB2312" w:hint="eastAsia"/>
          <w:b/>
          <w:sz w:val="32"/>
          <w:szCs w:val="32"/>
          <w:lang w:val="zh-CN"/>
        </w:rPr>
        <w:t>政府债务限额</w:t>
      </w:r>
      <w:r w:rsidRPr="001136FA">
        <w:rPr>
          <w:rFonts w:ascii="仿宋_GB2312" w:eastAsia="仿宋_GB2312" w:cs="仿宋_GB2312" w:hint="eastAsia"/>
          <w:sz w:val="32"/>
          <w:szCs w:val="32"/>
          <w:lang w:val="zh-CN"/>
        </w:rPr>
        <w:t>为522877万元，其中：一般债务限额118572万元、专项债务限额404305万元</w:t>
      </w:r>
      <w:r w:rsidR="00CD5A60">
        <w:rPr>
          <w:rFonts w:ascii="仿宋_GB2312" w:eastAsia="仿宋_GB2312" w:cs="仿宋_GB2312" w:hint="eastAsia"/>
          <w:sz w:val="32"/>
          <w:szCs w:val="32"/>
          <w:lang w:val="zh-CN"/>
        </w:rPr>
        <w:t>；</w:t>
      </w:r>
      <w:r w:rsidRPr="00CD5A60">
        <w:rPr>
          <w:rFonts w:ascii="仿宋_GB2312" w:eastAsia="仿宋_GB2312" w:cs="仿宋_GB2312" w:hint="eastAsia"/>
          <w:b/>
          <w:sz w:val="32"/>
          <w:szCs w:val="32"/>
          <w:lang w:val="zh-CN"/>
        </w:rPr>
        <w:t>政府债务余额</w:t>
      </w:r>
      <w:r w:rsidR="00CD5A60" w:rsidRPr="00CD5A60">
        <w:rPr>
          <w:rFonts w:ascii="仿宋_GB2312" w:eastAsia="仿宋_GB2312" w:cs="仿宋_GB2312" w:hint="eastAsia"/>
          <w:sz w:val="32"/>
          <w:szCs w:val="32"/>
          <w:lang w:val="zh-CN"/>
        </w:rPr>
        <w:t>为</w:t>
      </w:r>
      <w:r w:rsidRPr="001136FA">
        <w:rPr>
          <w:rFonts w:ascii="仿宋_GB2312" w:eastAsia="仿宋_GB2312" w:cs="仿宋_GB2312" w:hint="eastAsia"/>
          <w:sz w:val="32"/>
          <w:szCs w:val="32"/>
          <w:lang w:val="zh-CN"/>
        </w:rPr>
        <w:t>497366万元，其中：一般</w:t>
      </w:r>
      <w:r>
        <w:rPr>
          <w:rFonts w:ascii="仿宋_GB2312" w:eastAsia="仿宋_GB2312" w:cs="仿宋_GB2312" w:hint="eastAsia"/>
          <w:sz w:val="32"/>
          <w:szCs w:val="32"/>
          <w:lang w:val="zh-CN"/>
        </w:rPr>
        <w:t>债务余额</w:t>
      </w:r>
      <w:r w:rsidRPr="001136FA">
        <w:rPr>
          <w:rFonts w:ascii="仿宋_GB2312" w:eastAsia="仿宋_GB2312" w:cs="仿宋_GB2312" w:hint="eastAsia"/>
          <w:sz w:val="32"/>
          <w:szCs w:val="32"/>
          <w:lang w:val="zh-CN"/>
        </w:rPr>
        <w:t>108696万元</w:t>
      </w:r>
      <w:r w:rsidR="007D4F54">
        <w:rPr>
          <w:rFonts w:ascii="仿宋_GB2312" w:eastAsia="仿宋_GB2312" w:cs="仿宋_GB2312" w:hint="eastAsia"/>
          <w:sz w:val="32"/>
          <w:szCs w:val="32"/>
          <w:lang w:val="zh-CN"/>
        </w:rPr>
        <w:t>、</w:t>
      </w:r>
      <w:r w:rsidRPr="001136FA">
        <w:rPr>
          <w:rFonts w:ascii="仿宋_GB2312" w:eastAsia="仿宋_GB2312" w:cs="仿宋_GB2312" w:hint="eastAsia"/>
          <w:sz w:val="32"/>
          <w:szCs w:val="32"/>
          <w:lang w:val="zh-CN"/>
        </w:rPr>
        <w:t>专项</w:t>
      </w:r>
      <w:r>
        <w:rPr>
          <w:rFonts w:ascii="仿宋_GB2312" w:eastAsia="仿宋_GB2312" w:cs="仿宋_GB2312" w:hint="eastAsia"/>
          <w:sz w:val="32"/>
          <w:szCs w:val="32"/>
          <w:lang w:val="zh-CN"/>
        </w:rPr>
        <w:t>债务余额</w:t>
      </w:r>
      <w:r w:rsidRPr="001136FA">
        <w:rPr>
          <w:rFonts w:ascii="仿宋_GB2312" w:eastAsia="仿宋_GB2312" w:cs="仿宋_GB2312" w:hint="eastAsia"/>
          <w:sz w:val="32"/>
          <w:szCs w:val="32"/>
          <w:lang w:val="zh-CN"/>
        </w:rPr>
        <w:t>388670万元</w:t>
      </w:r>
      <w:r>
        <w:rPr>
          <w:rFonts w:ascii="仿宋_GB2312" w:eastAsia="仿宋_GB2312" w:cs="仿宋_GB2312" w:hint="eastAsia"/>
          <w:sz w:val="32"/>
          <w:szCs w:val="32"/>
          <w:lang w:val="zh-CN"/>
        </w:rPr>
        <w:t>。</w:t>
      </w:r>
    </w:p>
    <w:p w:rsidR="00B41DEC" w:rsidRDefault="00302EFB" w:rsidP="008E3B85">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以上调整方案，请予审议。</w:t>
      </w:r>
    </w:p>
    <w:p w:rsidR="00B41DEC" w:rsidRDefault="00B41DEC">
      <w:pPr>
        <w:spacing w:line="580" w:lineRule="exact"/>
        <w:ind w:firstLineChars="200" w:firstLine="640"/>
        <w:jc w:val="left"/>
        <w:rPr>
          <w:rFonts w:ascii="仿宋_GB2312" w:eastAsia="仿宋_GB2312" w:cs="宋体"/>
          <w:kern w:val="0"/>
          <w:sz w:val="32"/>
          <w:szCs w:val="32"/>
          <w:lang w:val="zh-CN"/>
        </w:rPr>
      </w:pPr>
    </w:p>
    <w:p w:rsidR="00B41DEC" w:rsidRDefault="00302EFB">
      <w:pPr>
        <w:spacing w:line="58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附件：2023年县级预算调整方案（草案）</w:t>
      </w:r>
    </w:p>
    <w:p w:rsidR="00B41DEC" w:rsidRDefault="00B41DEC">
      <w:pPr>
        <w:spacing w:line="580" w:lineRule="exact"/>
        <w:ind w:firstLineChars="200" w:firstLine="640"/>
        <w:rPr>
          <w:rFonts w:ascii="仿宋_GB2312" w:eastAsia="仿宋_GB2312" w:cs="仿宋_GB2312"/>
          <w:sz w:val="32"/>
          <w:szCs w:val="32"/>
          <w:lang w:val="zh-CN"/>
        </w:rPr>
        <w:sectPr w:rsidR="00B41DEC" w:rsidSect="000F5D6F">
          <w:headerReference w:type="default" r:id="rId6"/>
          <w:footerReference w:type="even" r:id="rId7"/>
          <w:footerReference w:type="default" r:id="rId8"/>
          <w:pgSz w:w="11906" w:h="16838" w:code="9"/>
          <w:pgMar w:top="1985" w:right="1418" w:bottom="1588" w:left="1418" w:header="851" w:footer="992" w:gutter="0"/>
          <w:cols w:space="720"/>
          <w:docGrid w:type="lines" w:linePitch="312"/>
        </w:sectPr>
      </w:pPr>
    </w:p>
    <w:tbl>
      <w:tblPr>
        <w:tblW w:w="15240" w:type="dxa"/>
        <w:jc w:val="center"/>
        <w:tblLook w:val="0000"/>
      </w:tblPr>
      <w:tblGrid>
        <w:gridCol w:w="3720"/>
        <w:gridCol w:w="1300"/>
        <w:gridCol w:w="1300"/>
        <w:gridCol w:w="1300"/>
        <w:gridCol w:w="3720"/>
        <w:gridCol w:w="1300"/>
        <w:gridCol w:w="1300"/>
        <w:gridCol w:w="1300"/>
      </w:tblGrid>
      <w:tr w:rsidR="00B41DEC">
        <w:trPr>
          <w:trHeight w:val="615"/>
          <w:jc w:val="center"/>
        </w:trPr>
        <w:tc>
          <w:tcPr>
            <w:tcW w:w="15240" w:type="dxa"/>
            <w:gridSpan w:val="8"/>
            <w:tcBorders>
              <w:top w:val="nil"/>
              <w:left w:val="nil"/>
              <w:bottom w:val="nil"/>
              <w:right w:val="nil"/>
            </w:tcBorders>
            <w:shd w:val="clear" w:color="auto" w:fill="auto"/>
            <w:noWrap/>
            <w:vAlign w:val="center"/>
          </w:tcPr>
          <w:p w:rsidR="00B41DEC" w:rsidRDefault="00302EFB">
            <w:pPr>
              <w:widowControl/>
              <w:ind w:firstLineChars="200" w:firstLine="880"/>
              <w:jc w:val="center"/>
              <w:rPr>
                <w:rFonts w:ascii="方正小标宋简体" w:eastAsia="方正小标宋简体" w:cs="宋体"/>
                <w:color w:val="000000"/>
                <w:kern w:val="0"/>
                <w:sz w:val="44"/>
                <w:szCs w:val="44"/>
              </w:rPr>
            </w:pPr>
            <w:r>
              <w:rPr>
                <w:rFonts w:ascii="方正小标宋简体" w:eastAsia="方正小标宋简体" w:cs="宋体" w:hint="eastAsia"/>
                <w:color w:val="000000"/>
                <w:kern w:val="0"/>
                <w:sz w:val="44"/>
                <w:szCs w:val="44"/>
              </w:rPr>
              <w:t>2023年县级一般公共预算调整方案（草案）</w:t>
            </w:r>
          </w:p>
        </w:tc>
      </w:tr>
      <w:tr w:rsidR="00B41DEC">
        <w:trPr>
          <w:trHeight w:val="615"/>
          <w:jc w:val="center"/>
        </w:trPr>
        <w:tc>
          <w:tcPr>
            <w:tcW w:w="15240" w:type="dxa"/>
            <w:gridSpan w:val="8"/>
            <w:tcBorders>
              <w:top w:val="nil"/>
              <w:left w:val="nil"/>
              <w:bottom w:val="nil"/>
              <w:right w:val="nil"/>
            </w:tcBorders>
            <w:shd w:val="clear" w:color="auto" w:fill="auto"/>
            <w:noWrap/>
            <w:vAlign w:val="center"/>
          </w:tcPr>
          <w:p w:rsidR="00B41DEC" w:rsidRDefault="00302EFB">
            <w:pPr>
              <w:widowControl/>
              <w:jc w:val="right"/>
              <w:rPr>
                <w:rFonts w:ascii="宋体" w:cs="宋体"/>
                <w:color w:val="000000"/>
                <w:kern w:val="0"/>
                <w:sz w:val="24"/>
                <w:szCs w:val="24"/>
              </w:rPr>
            </w:pPr>
            <w:r>
              <w:rPr>
                <w:rFonts w:ascii="宋体" w:cs="宋体" w:hint="eastAsia"/>
                <w:color w:val="000000"/>
                <w:kern w:val="0"/>
                <w:sz w:val="24"/>
                <w:szCs w:val="24"/>
              </w:rPr>
              <w:t>单位：万元</w:t>
            </w:r>
          </w:p>
        </w:tc>
      </w:tr>
      <w:tr w:rsidR="00B41DEC" w:rsidTr="00167241">
        <w:trPr>
          <w:trHeight w:val="454"/>
          <w:jc w:val="center"/>
        </w:trPr>
        <w:tc>
          <w:tcPr>
            <w:tcW w:w="76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收  　　　　  入</w:t>
            </w:r>
          </w:p>
        </w:tc>
        <w:tc>
          <w:tcPr>
            <w:tcW w:w="7620" w:type="dxa"/>
            <w:gridSpan w:val="4"/>
            <w:tcBorders>
              <w:top w:val="single" w:sz="4" w:space="0" w:color="auto"/>
              <w:left w:val="nil"/>
              <w:bottom w:val="single" w:sz="4" w:space="0" w:color="auto"/>
              <w:right w:val="single" w:sz="4" w:space="0" w:color="auto"/>
            </w:tcBorders>
            <w:shd w:val="clear" w:color="auto" w:fill="auto"/>
            <w:noWrap/>
            <w:vAlign w:val="center"/>
          </w:tcPr>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支  　　  　　出</w:t>
            </w:r>
          </w:p>
        </w:tc>
      </w:tr>
      <w:tr w:rsidR="00B41DEC">
        <w:trPr>
          <w:trHeight w:val="510"/>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项    　目</w:t>
            </w:r>
          </w:p>
        </w:tc>
        <w:tc>
          <w:tcPr>
            <w:tcW w:w="1300" w:type="dxa"/>
            <w:tcBorders>
              <w:top w:val="nil"/>
              <w:left w:val="nil"/>
              <w:bottom w:val="single" w:sz="4" w:space="0" w:color="auto"/>
              <w:right w:val="single" w:sz="4" w:space="0" w:color="auto"/>
            </w:tcBorders>
            <w:shd w:val="clear" w:color="auto" w:fill="auto"/>
            <w:vAlign w:val="center"/>
          </w:tcPr>
          <w:p w:rsidR="0034416F"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四次会议</w:t>
            </w:r>
          </w:p>
          <w:p w:rsidR="00B41DEC"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调整预算</w:t>
            </w:r>
          </w:p>
        </w:tc>
        <w:tc>
          <w:tcPr>
            <w:tcW w:w="1300" w:type="dxa"/>
            <w:tcBorders>
              <w:top w:val="nil"/>
              <w:left w:val="nil"/>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本次增减</w:t>
            </w:r>
          </w:p>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 + - ）</w:t>
            </w:r>
          </w:p>
        </w:tc>
        <w:tc>
          <w:tcPr>
            <w:tcW w:w="1300" w:type="dxa"/>
            <w:tcBorders>
              <w:top w:val="nil"/>
              <w:left w:val="nil"/>
              <w:bottom w:val="single" w:sz="4" w:space="0" w:color="auto"/>
              <w:right w:val="single" w:sz="4" w:space="0" w:color="auto"/>
            </w:tcBorders>
            <w:shd w:val="clear" w:color="auto" w:fill="auto"/>
            <w:vAlign w:val="center"/>
          </w:tcPr>
          <w:p w:rsidR="0034416F" w:rsidRDefault="0069399F" w:rsidP="0034416F">
            <w:pPr>
              <w:widowControl/>
              <w:jc w:val="center"/>
              <w:rPr>
                <w:rFonts w:ascii="宋体" w:cs="宋体"/>
                <w:b/>
                <w:bCs/>
                <w:color w:val="000000"/>
                <w:kern w:val="0"/>
                <w:szCs w:val="21"/>
              </w:rPr>
            </w:pPr>
            <w:r>
              <w:rPr>
                <w:rFonts w:ascii="宋体" w:cs="宋体" w:hint="eastAsia"/>
                <w:b/>
                <w:bCs/>
                <w:color w:val="000000"/>
                <w:kern w:val="0"/>
                <w:szCs w:val="21"/>
              </w:rPr>
              <w:t>本</w:t>
            </w:r>
            <w:r w:rsidR="0034416F">
              <w:rPr>
                <w:rFonts w:ascii="宋体" w:cs="宋体" w:hint="eastAsia"/>
                <w:b/>
                <w:bCs/>
                <w:color w:val="000000"/>
                <w:kern w:val="0"/>
                <w:szCs w:val="21"/>
              </w:rPr>
              <w:t>次会议</w:t>
            </w:r>
          </w:p>
          <w:p w:rsidR="00B41DEC"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调整预算</w:t>
            </w:r>
          </w:p>
        </w:tc>
        <w:tc>
          <w:tcPr>
            <w:tcW w:w="3720" w:type="dxa"/>
            <w:tcBorders>
              <w:top w:val="nil"/>
              <w:left w:val="nil"/>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项    　目</w:t>
            </w:r>
          </w:p>
        </w:tc>
        <w:tc>
          <w:tcPr>
            <w:tcW w:w="1300" w:type="dxa"/>
            <w:tcBorders>
              <w:top w:val="nil"/>
              <w:left w:val="nil"/>
              <w:bottom w:val="single" w:sz="4" w:space="0" w:color="auto"/>
              <w:right w:val="single" w:sz="4" w:space="0" w:color="auto"/>
            </w:tcBorders>
            <w:shd w:val="clear" w:color="auto" w:fill="auto"/>
            <w:vAlign w:val="center"/>
          </w:tcPr>
          <w:p w:rsidR="0034416F"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四次会议</w:t>
            </w:r>
          </w:p>
          <w:p w:rsidR="00B41DEC"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调整预算</w:t>
            </w:r>
          </w:p>
        </w:tc>
        <w:tc>
          <w:tcPr>
            <w:tcW w:w="1300" w:type="dxa"/>
            <w:tcBorders>
              <w:top w:val="nil"/>
              <w:left w:val="nil"/>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本次增减</w:t>
            </w:r>
          </w:p>
          <w:p w:rsidR="00B41DEC" w:rsidRDefault="00302EFB">
            <w:pPr>
              <w:widowControl/>
              <w:jc w:val="center"/>
              <w:rPr>
                <w:rFonts w:ascii="宋体" w:cs="宋体"/>
                <w:b/>
                <w:bCs/>
                <w:color w:val="000000"/>
                <w:kern w:val="0"/>
                <w:szCs w:val="21"/>
              </w:rPr>
            </w:pPr>
            <w:r>
              <w:rPr>
                <w:rFonts w:ascii="宋体" w:cs="宋体" w:hint="eastAsia"/>
                <w:b/>
                <w:bCs/>
                <w:color w:val="000000"/>
                <w:kern w:val="0"/>
                <w:szCs w:val="21"/>
              </w:rPr>
              <w:t>（ + - ）</w:t>
            </w:r>
          </w:p>
        </w:tc>
        <w:tc>
          <w:tcPr>
            <w:tcW w:w="1300" w:type="dxa"/>
            <w:tcBorders>
              <w:top w:val="nil"/>
              <w:left w:val="nil"/>
              <w:bottom w:val="single" w:sz="4" w:space="0" w:color="auto"/>
              <w:right w:val="single" w:sz="4" w:space="0" w:color="auto"/>
            </w:tcBorders>
            <w:shd w:val="clear" w:color="auto" w:fill="auto"/>
            <w:vAlign w:val="center"/>
          </w:tcPr>
          <w:p w:rsidR="0034416F" w:rsidRDefault="0069399F" w:rsidP="0034416F">
            <w:pPr>
              <w:widowControl/>
              <w:jc w:val="center"/>
              <w:rPr>
                <w:rFonts w:ascii="宋体" w:cs="宋体"/>
                <w:b/>
                <w:bCs/>
                <w:color w:val="000000"/>
                <w:kern w:val="0"/>
                <w:szCs w:val="21"/>
              </w:rPr>
            </w:pPr>
            <w:r>
              <w:rPr>
                <w:rFonts w:ascii="宋体" w:cs="宋体" w:hint="eastAsia"/>
                <w:b/>
                <w:bCs/>
                <w:color w:val="000000"/>
                <w:kern w:val="0"/>
                <w:szCs w:val="21"/>
              </w:rPr>
              <w:t>本</w:t>
            </w:r>
            <w:r w:rsidR="0034416F">
              <w:rPr>
                <w:rFonts w:ascii="宋体" w:cs="宋体" w:hint="eastAsia"/>
                <w:b/>
                <w:bCs/>
                <w:color w:val="000000"/>
                <w:kern w:val="0"/>
                <w:szCs w:val="21"/>
              </w:rPr>
              <w:t>次会议</w:t>
            </w:r>
          </w:p>
          <w:p w:rsidR="00B41DEC"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调整预算</w:t>
            </w:r>
          </w:p>
        </w:tc>
      </w:tr>
      <w:tr w:rsidR="004E4D02"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4E4D02" w:rsidRDefault="004E4D02" w:rsidP="00773AE6">
            <w:pPr>
              <w:widowControl/>
              <w:jc w:val="left"/>
              <w:rPr>
                <w:rFonts w:ascii="宋体" w:cs="宋体"/>
                <w:color w:val="000000"/>
                <w:kern w:val="0"/>
                <w:szCs w:val="21"/>
              </w:rPr>
            </w:pPr>
            <w:r>
              <w:rPr>
                <w:rFonts w:ascii="宋体" w:cs="宋体" w:hint="eastAsia"/>
                <w:color w:val="000000"/>
                <w:kern w:val="0"/>
                <w:szCs w:val="21"/>
              </w:rPr>
              <w:t>一、一般公共预算收入</w:t>
            </w:r>
          </w:p>
        </w:tc>
        <w:tc>
          <w:tcPr>
            <w:tcW w:w="1300" w:type="dxa"/>
            <w:tcBorders>
              <w:top w:val="nil"/>
              <w:left w:val="nil"/>
              <w:bottom w:val="single" w:sz="4" w:space="0" w:color="auto"/>
              <w:right w:val="single" w:sz="4" w:space="0" w:color="auto"/>
            </w:tcBorders>
            <w:shd w:val="clear" w:color="auto" w:fill="auto"/>
            <w:vAlign w:val="center"/>
          </w:tcPr>
          <w:p w:rsidR="004E4D02" w:rsidRDefault="004E4D02" w:rsidP="00286986">
            <w:pPr>
              <w:widowControl/>
              <w:jc w:val="right"/>
              <w:rPr>
                <w:rFonts w:ascii="宋体" w:cs="宋体"/>
                <w:color w:val="000000"/>
                <w:kern w:val="0"/>
                <w:szCs w:val="21"/>
              </w:rPr>
            </w:pPr>
            <w:r>
              <w:rPr>
                <w:rFonts w:ascii="宋体" w:cs="宋体" w:hint="eastAsia"/>
                <w:color w:val="000000"/>
                <w:kern w:val="0"/>
                <w:szCs w:val="21"/>
              </w:rPr>
              <w:t>101910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-6910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95000</w:t>
            </w:r>
          </w:p>
        </w:tc>
        <w:tc>
          <w:tcPr>
            <w:tcW w:w="3720" w:type="dxa"/>
            <w:tcBorders>
              <w:top w:val="nil"/>
              <w:left w:val="nil"/>
              <w:bottom w:val="single" w:sz="4" w:space="0" w:color="auto"/>
              <w:right w:val="single" w:sz="4" w:space="0" w:color="auto"/>
            </w:tcBorders>
            <w:shd w:val="clear" w:color="auto" w:fill="auto"/>
            <w:vAlign w:val="center"/>
          </w:tcPr>
          <w:p w:rsidR="004E4D02" w:rsidRDefault="004E4D02" w:rsidP="00773AE6">
            <w:pPr>
              <w:widowControl/>
              <w:jc w:val="left"/>
              <w:rPr>
                <w:rFonts w:ascii="宋体" w:cs="宋体"/>
                <w:color w:val="000000"/>
                <w:kern w:val="0"/>
                <w:szCs w:val="21"/>
              </w:rPr>
            </w:pPr>
            <w:r>
              <w:rPr>
                <w:rFonts w:ascii="宋体" w:cs="宋体" w:hint="eastAsia"/>
                <w:color w:val="000000"/>
                <w:kern w:val="0"/>
                <w:szCs w:val="21"/>
              </w:rPr>
              <w:t>一、一般公共预算支出</w:t>
            </w:r>
          </w:p>
        </w:tc>
        <w:tc>
          <w:tcPr>
            <w:tcW w:w="1300" w:type="dxa"/>
            <w:tcBorders>
              <w:top w:val="nil"/>
              <w:left w:val="nil"/>
              <w:bottom w:val="single" w:sz="4" w:space="0" w:color="auto"/>
              <w:right w:val="single" w:sz="4" w:space="0" w:color="auto"/>
            </w:tcBorders>
            <w:shd w:val="clear" w:color="auto" w:fill="auto"/>
            <w:vAlign w:val="center"/>
          </w:tcPr>
          <w:p w:rsidR="004E4D02" w:rsidRDefault="004E4D02" w:rsidP="00286986">
            <w:pPr>
              <w:jc w:val="right"/>
              <w:rPr>
                <w:rFonts w:ascii="宋体" w:cs="宋体"/>
                <w:color w:val="000000"/>
                <w:kern w:val="0"/>
                <w:szCs w:val="21"/>
              </w:rPr>
            </w:pPr>
            <w:r>
              <w:rPr>
                <w:rFonts w:ascii="宋体" w:cs="宋体" w:hint="eastAsia"/>
                <w:color w:val="000000"/>
                <w:kern w:val="0"/>
                <w:szCs w:val="21"/>
              </w:rPr>
              <w:t>312060</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-12158</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299902</w:t>
            </w:r>
          </w:p>
        </w:tc>
      </w:tr>
      <w:tr w:rsidR="004E4D02"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4E4D02" w:rsidRDefault="004E4D02">
            <w:pPr>
              <w:widowControl/>
              <w:jc w:val="left"/>
              <w:rPr>
                <w:rFonts w:ascii="宋体" w:cs="宋体"/>
                <w:color w:val="000000"/>
                <w:kern w:val="0"/>
                <w:szCs w:val="21"/>
              </w:rPr>
            </w:pPr>
            <w:r>
              <w:rPr>
                <w:rFonts w:ascii="宋体" w:cs="宋体" w:hint="eastAsia"/>
                <w:color w:val="000000"/>
                <w:kern w:val="0"/>
                <w:szCs w:val="21"/>
              </w:rPr>
              <w:t xml:space="preserve">        税收收入</w:t>
            </w:r>
          </w:p>
        </w:tc>
        <w:tc>
          <w:tcPr>
            <w:tcW w:w="1300" w:type="dxa"/>
            <w:tcBorders>
              <w:top w:val="nil"/>
              <w:left w:val="nil"/>
              <w:bottom w:val="single" w:sz="4" w:space="0" w:color="auto"/>
              <w:right w:val="single" w:sz="4" w:space="0" w:color="auto"/>
            </w:tcBorders>
            <w:shd w:val="clear" w:color="auto" w:fill="auto"/>
            <w:vAlign w:val="center"/>
          </w:tcPr>
          <w:p w:rsidR="004E4D02" w:rsidRDefault="004E4D02" w:rsidP="00286986">
            <w:pPr>
              <w:widowControl/>
              <w:jc w:val="right"/>
              <w:rPr>
                <w:rFonts w:ascii="宋体" w:cs="宋体"/>
                <w:color w:val="000000"/>
                <w:kern w:val="0"/>
                <w:szCs w:val="21"/>
              </w:rPr>
            </w:pPr>
            <w:r>
              <w:rPr>
                <w:rFonts w:ascii="宋体" w:cs="宋体" w:hint="eastAsia"/>
                <w:color w:val="000000"/>
                <w:kern w:val="0"/>
                <w:szCs w:val="21"/>
              </w:rPr>
              <w:t>51910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-6910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45000</w:t>
            </w:r>
          </w:p>
        </w:tc>
        <w:tc>
          <w:tcPr>
            <w:tcW w:w="3720" w:type="dxa"/>
            <w:tcBorders>
              <w:top w:val="nil"/>
              <w:left w:val="nil"/>
              <w:bottom w:val="single" w:sz="4" w:space="0" w:color="auto"/>
              <w:right w:val="single" w:sz="4" w:space="0" w:color="auto"/>
            </w:tcBorders>
            <w:shd w:val="clear" w:color="auto" w:fill="auto"/>
            <w:vAlign w:val="center"/>
          </w:tcPr>
          <w:p w:rsidR="004E4D02" w:rsidRDefault="004E4D02" w:rsidP="00120C79">
            <w:pPr>
              <w:widowControl/>
              <w:jc w:val="left"/>
              <w:rPr>
                <w:rFonts w:ascii="宋体" w:cs="宋体"/>
                <w:color w:val="000000"/>
                <w:kern w:val="0"/>
                <w:szCs w:val="21"/>
              </w:rPr>
            </w:pPr>
            <w:r>
              <w:rPr>
                <w:rFonts w:ascii="宋体" w:cs="宋体" w:hint="eastAsia"/>
                <w:color w:val="000000"/>
                <w:kern w:val="0"/>
                <w:szCs w:val="21"/>
              </w:rPr>
              <w:t>二、地方政府债务还本支出</w:t>
            </w:r>
          </w:p>
        </w:tc>
        <w:tc>
          <w:tcPr>
            <w:tcW w:w="1300" w:type="dxa"/>
            <w:tcBorders>
              <w:top w:val="nil"/>
              <w:left w:val="nil"/>
              <w:bottom w:val="single" w:sz="4" w:space="0" w:color="auto"/>
              <w:right w:val="single" w:sz="4" w:space="0" w:color="auto"/>
            </w:tcBorders>
            <w:shd w:val="clear" w:color="auto" w:fill="auto"/>
            <w:vAlign w:val="center"/>
          </w:tcPr>
          <w:p w:rsidR="004E4D02" w:rsidRDefault="004E4D02" w:rsidP="00674E29">
            <w:pPr>
              <w:jc w:val="right"/>
              <w:rPr>
                <w:rFonts w:ascii="宋体" w:cs="宋体"/>
                <w:color w:val="000000"/>
                <w:kern w:val="0"/>
                <w:szCs w:val="21"/>
              </w:rPr>
            </w:pPr>
            <w:r>
              <w:rPr>
                <w:rFonts w:ascii="宋体" w:cs="宋体" w:hint="eastAsia"/>
                <w:color w:val="000000"/>
                <w:kern w:val="0"/>
                <w:szCs w:val="21"/>
              </w:rPr>
              <w:t>13800</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13800</w:t>
            </w:r>
          </w:p>
        </w:tc>
      </w:tr>
      <w:tr w:rsidR="004E4D02"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4E4D02" w:rsidRDefault="004E4D02">
            <w:pPr>
              <w:widowControl/>
              <w:jc w:val="left"/>
              <w:rPr>
                <w:rFonts w:ascii="宋体" w:cs="宋体"/>
                <w:color w:val="000000"/>
                <w:kern w:val="0"/>
                <w:szCs w:val="21"/>
              </w:rPr>
            </w:pPr>
            <w:r>
              <w:rPr>
                <w:rFonts w:ascii="宋体" w:cs="宋体" w:hint="eastAsia"/>
                <w:color w:val="000000"/>
                <w:kern w:val="0"/>
                <w:szCs w:val="21"/>
              </w:rPr>
              <w:t xml:space="preserve">        非税收入</w:t>
            </w:r>
          </w:p>
        </w:tc>
        <w:tc>
          <w:tcPr>
            <w:tcW w:w="1300" w:type="dxa"/>
            <w:tcBorders>
              <w:top w:val="nil"/>
              <w:left w:val="nil"/>
              <w:bottom w:val="single" w:sz="4" w:space="0" w:color="auto"/>
              <w:right w:val="single" w:sz="4" w:space="0" w:color="auto"/>
            </w:tcBorders>
            <w:shd w:val="clear" w:color="auto" w:fill="auto"/>
            <w:vAlign w:val="center"/>
          </w:tcPr>
          <w:p w:rsidR="004E4D02" w:rsidRDefault="004E4D02" w:rsidP="00286986">
            <w:pPr>
              <w:widowControl/>
              <w:jc w:val="right"/>
              <w:rPr>
                <w:rFonts w:ascii="宋体" w:cs="宋体"/>
                <w:color w:val="000000"/>
                <w:kern w:val="0"/>
                <w:szCs w:val="21"/>
              </w:rPr>
            </w:pPr>
            <w:r>
              <w:rPr>
                <w:rFonts w:ascii="宋体" w:cs="宋体" w:hint="eastAsia"/>
                <w:color w:val="000000"/>
                <w:kern w:val="0"/>
                <w:szCs w:val="21"/>
              </w:rPr>
              <w:t>50000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50000</w:t>
            </w:r>
          </w:p>
        </w:tc>
        <w:tc>
          <w:tcPr>
            <w:tcW w:w="3720" w:type="dxa"/>
            <w:tcBorders>
              <w:top w:val="nil"/>
              <w:left w:val="nil"/>
              <w:bottom w:val="single" w:sz="4" w:space="0" w:color="auto"/>
              <w:right w:val="single" w:sz="4" w:space="0" w:color="auto"/>
            </w:tcBorders>
            <w:shd w:val="clear" w:color="auto" w:fill="auto"/>
            <w:vAlign w:val="center"/>
          </w:tcPr>
          <w:p w:rsidR="004E4D02" w:rsidRDefault="004E4D02" w:rsidP="00674E29">
            <w:pPr>
              <w:widowControl/>
              <w:jc w:val="left"/>
              <w:rPr>
                <w:rFonts w:ascii="宋体" w:cs="宋体"/>
                <w:color w:val="000000"/>
                <w:kern w:val="0"/>
                <w:szCs w:val="21"/>
              </w:rPr>
            </w:pPr>
            <w:r>
              <w:rPr>
                <w:rFonts w:ascii="宋体" w:cs="宋体" w:hint="eastAsia"/>
                <w:color w:val="000000"/>
                <w:kern w:val="0"/>
                <w:szCs w:val="21"/>
              </w:rPr>
              <w:t>三、上解上级支出</w:t>
            </w:r>
          </w:p>
        </w:tc>
        <w:tc>
          <w:tcPr>
            <w:tcW w:w="1300" w:type="dxa"/>
            <w:tcBorders>
              <w:top w:val="nil"/>
              <w:left w:val="nil"/>
              <w:bottom w:val="single" w:sz="4" w:space="0" w:color="auto"/>
              <w:right w:val="single" w:sz="4" w:space="0" w:color="auto"/>
            </w:tcBorders>
            <w:shd w:val="clear" w:color="auto" w:fill="auto"/>
            <w:vAlign w:val="center"/>
          </w:tcPr>
          <w:p w:rsidR="004E4D02" w:rsidRDefault="004E4D02" w:rsidP="00674E29">
            <w:pPr>
              <w:jc w:val="right"/>
              <w:rPr>
                <w:rFonts w:ascii="宋体" w:cs="宋体"/>
                <w:color w:val="000000"/>
                <w:kern w:val="0"/>
                <w:szCs w:val="21"/>
              </w:rPr>
            </w:pPr>
            <w:r>
              <w:rPr>
                <w:rFonts w:ascii="宋体" w:cs="宋体" w:hint="eastAsia"/>
                <w:color w:val="000000"/>
                <w:kern w:val="0"/>
                <w:szCs w:val="21"/>
              </w:rPr>
              <w:t>3949</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3949</w:t>
            </w:r>
          </w:p>
        </w:tc>
      </w:tr>
      <w:tr w:rsidR="004E4D02"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4E4D02" w:rsidRDefault="004E4D02" w:rsidP="00674E29">
            <w:pPr>
              <w:widowControl/>
              <w:jc w:val="left"/>
              <w:rPr>
                <w:rFonts w:ascii="宋体" w:cs="宋体"/>
                <w:color w:val="000000"/>
                <w:kern w:val="0"/>
                <w:szCs w:val="21"/>
              </w:rPr>
            </w:pPr>
            <w:r>
              <w:rPr>
                <w:rFonts w:ascii="宋体" w:cs="宋体" w:hint="eastAsia"/>
                <w:color w:val="000000"/>
                <w:kern w:val="0"/>
                <w:szCs w:val="21"/>
              </w:rPr>
              <w:t>二、上级补助收入</w:t>
            </w:r>
          </w:p>
        </w:tc>
        <w:tc>
          <w:tcPr>
            <w:tcW w:w="1300" w:type="dxa"/>
            <w:tcBorders>
              <w:top w:val="nil"/>
              <w:left w:val="nil"/>
              <w:bottom w:val="single" w:sz="4" w:space="0" w:color="auto"/>
              <w:right w:val="single" w:sz="4" w:space="0" w:color="auto"/>
            </w:tcBorders>
            <w:shd w:val="clear" w:color="auto" w:fill="auto"/>
            <w:vAlign w:val="center"/>
          </w:tcPr>
          <w:p w:rsidR="004E4D02" w:rsidRDefault="004E4D02" w:rsidP="00674E29">
            <w:pPr>
              <w:widowControl/>
              <w:jc w:val="right"/>
              <w:rPr>
                <w:rFonts w:ascii="宋体" w:cs="宋体"/>
                <w:color w:val="000000"/>
                <w:kern w:val="0"/>
                <w:szCs w:val="21"/>
              </w:rPr>
            </w:pPr>
            <w:r>
              <w:rPr>
                <w:rFonts w:ascii="宋体" w:cs="宋体" w:hint="eastAsia"/>
                <w:color w:val="000000"/>
                <w:kern w:val="0"/>
                <w:szCs w:val="21"/>
              </w:rPr>
              <w:t>108930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4E4D02" w:rsidRPr="00D47725" w:rsidRDefault="004E4D02" w:rsidP="00D47725">
            <w:pPr>
              <w:widowControl/>
              <w:jc w:val="right"/>
              <w:rPr>
                <w:rFonts w:ascii="宋体" w:cs="宋体"/>
                <w:color w:val="000000"/>
                <w:kern w:val="0"/>
                <w:szCs w:val="21"/>
              </w:rPr>
            </w:pPr>
            <w:r w:rsidRPr="00D47725">
              <w:rPr>
                <w:rFonts w:ascii="宋体" w:cs="宋体" w:hint="eastAsia"/>
                <w:color w:val="000000"/>
                <w:kern w:val="0"/>
                <w:szCs w:val="21"/>
              </w:rPr>
              <w:t>108930</w:t>
            </w:r>
          </w:p>
        </w:tc>
        <w:tc>
          <w:tcPr>
            <w:tcW w:w="3720" w:type="dxa"/>
            <w:tcBorders>
              <w:top w:val="nil"/>
              <w:left w:val="nil"/>
              <w:bottom w:val="single" w:sz="4" w:space="0" w:color="auto"/>
              <w:right w:val="single" w:sz="4" w:space="0" w:color="auto"/>
            </w:tcBorders>
            <w:shd w:val="clear" w:color="auto" w:fill="auto"/>
            <w:vAlign w:val="center"/>
          </w:tcPr>
          <w:p w:rsidR="004E4D02" w:rsidRPr="00AE78C9" w:rsidRDefault="004E4D02" w:rsidP="00AE78C9">
            <w:pPr>
              <w:widowControl/>
              <w:jc w:val="left"/>
              <w:rPr>
                <w:rFonts w:ascii="宋体" w:cs="宋体"/>
                <w:color w:val="000000"/>
                <w:kern w:val="0"/>
                <w:szCs w:val="21"/>
              </w:rPr>
            </w:pPr>
            <w:r w:rsidRPr="00AE78C9">
              <w:rPr>
                <w:rFonts w:ascii="宋体" w:cs="宋体" w:hint="eastAsia"/>
                <w:color w:val="000000"/>
                <w:kern w:val="0"/>
                <w:szCs w:val="21"/>
              </w:rPr>
              <w:t>四、调出资金</w:t>
            </w:r>
          </w:p>
        </w:tc>
        <w:tc>
          <w:tcPr>
            <w:tcW w:w="1300" w:type="dxa"/>
            <w:tcBorders>
              <w:top w:val="nil"/>
              <w:left w:val="nil"/>
              <w:bottom w:val="single" w:sz="4" w:space="0" w:color="auto"/>
              <w:right w:val="single" w:sz="4" w:space="0" w:color="auto"/>
            </w:tcBorders>
            <w:shd w:val="clear" w:color="auto" w:fill="auto"/>
            <w:vAlign w:val="center"/>
          </w:tcPr>
          <w:p w:rsidR="004E4D02" w:rsidRPr="00AE78C9" w:rsidRDefault="004E4D02" w:rsidP="00C6266C">
            <w:pPr>
              <w:widowControl/>
              <w:jc w:val="right"/>
              <w:rPr>
                <w:rFonts w:ascii="宋体" w:cs="宋体"/>
                <w:color w:val="000000"/>
                <w:kern w:val="0"/>
                <w:szCs w:val="21"/>
              </w:rPr>
            </w:pPr>
            <w:r w:rsidRPr="00AE78C9">
              <w:rPr>
                <w:rFonts w:ascii="宋体" w:cs="宋体" w:hint="eastAsia"/>
                <w:color w:val="000000"/>
                <w:kern w:val="0"/>
                <w:szCs w:val="21"/>
              </w:rPr>
              <w:t xml:space="preserve">　</w:t>
            </w:r>
            <w:r>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10737</w:t>
            </w:r>
          </w:p>
        </w:tc>
        <w:tc>
          <w:tcPr>
            <w:tcW w:w="1300" w:type="dxa"/>
            <w:tcBorders>
              <w:top w:val="nil"/>
              <w:left w:val="nil"/>
              <w:bottom w:val="single" w:sz="4" w:space="0" w:color="auto"/>
              <w:right w:val="single" w:sz="4" w:space="0" w:color="auto"/>
            </w:tcBorders>
            <w:shd w:val="clear" w:color="auto" w:fill="auto"/>
            <w:noWrap/>
            <w:vAlign w:val="center"/>
          </w:tcPr>
          <w:p w:rsidR="004E4D02" w:rsidRPr="004E4D02" w:rsidRDefault="004E4D02">
            <w:pPr>
              <w:jc w:val="right"/>
              <w:rPr>
                <w:rFonts w:ascii="宋体" w:cs="宋体"/>
                <w:color w:val="000000"/>
                <w:kern w:val="0"/>
                <w:szCs w:val="21"/>
              </w:rPr>
            </w:pPr>
            <w:r w:rsidRPr="004E4D02">
              <w:rPr>
                <w:rFonts w:ascii="宋体" w:cs="宋体" w:hint="eastAsia"/>
                <w:color w:val="000000"/>
                <w:kern w:val="0"/>
                <w:szCs w:val="21"/>
              </w:rPr>
              <w:t>10737</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rsidP="003C0302">
            <w:pPr>
              <w:widowControl/>
              <w:jc w:val="left"/>
              <w:rPr>
                <w:rFonts w:ascii="宋体" w:cs="宋体"/>
                <w:color w:val="000000"/>
                <w:kern w:val="0"/>
                <w:szCs w:val="21"/>
              </w:rPr>
            </w:pPr>
            <w:r>
              <w:rPr>
                <w:rFonts w:ascii="宋体" w:cs="宋体" w:hint="eastAsia"/>
                <w:color w:val="000000"/>
                <w:kern w:val="0"/>
                <w:szCs w:val="21"/>
              </w:rPr>
              <w:t>三、新增一般债务转贷收入</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6700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3600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10300</w:t>
            </w:r>
          </w:p>
        </w:tc>
        <w:tc>
          <w:tcPr>
            <w:tcW w:w="3720" w:type="dxa"/>
            <w:tcBorders>
              <w:top w:val="nil"/>
              <w:left w:val="nil"/>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rsidP="003C0302">
            <w:pPr>
              <w:widowControl/>
              <w:jc w:val="left"/>
              <w:rPr>
                <w:rFonts w:ascii="宋体" w:cs="宋体"/>
                <w:color w:val="000000"/>
                <w:kern w:val="0"/>
                <w:szCs w:val="21"/>
              </w:rPr>
            </w:pPr>
            <w:r>
              <w:rPr>
                <w:rFonts w:ascii="宋体" w:cs="宋体" w:hint="eastAsia"/>
                <w:color w:val="000000"/>
                <w:kern w:val="0"/>
                <w:szCs w:val="21"/>
              </w:rPr>
              <w:t>四、再融资一般债务转贷收入</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11000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11000</w:t>
            </w:r>
          </w:p>
        </w:tc>
        <w:tc>
          <w:tcPr>
            <w:tcW w:w="3720" w:type="dxa"/>
            <w:tcBorders>
              <w:top w:val="nil"/>
              <w:left w:val="nil"/>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五、调入资金</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73823</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73823</w:t>
            </w:r>
          </w:p>
        </w:tc>
        <w:tc>
          <w:tcPr>
            <w:tcW w:w="3720" w:type="dxa"/>
            <w:tcBorders>
              <w:top w:val="nil"/>
              <w:left w:val="nil"/>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rsidP="007B38C5">
            <w:pPr>
              <w:widowControl/>
              <w:jc w:val="left"/>
              <w:rPr>
                <w:rFonts w:ascii="宋体" w:cs="宋体"/>
                <w:color w:val="000000"/>
                <w:kern w:val="0"/>
                <w:szCs w:val="21"/>
              </w:rPr>
            </w:pPr>
            <w:r>
              <w:rPr>
                <w:rFonts w:ascii="宋体" w:cs="宋体" w:hint="eastAsia"/>
                <w:color w:val="000000"/>
                <w:kern w:val="0"/>
                <w:szCs w:val="21"/>
              </w:rPr>
              <w:t xml:space="preserve">        政府性基金调入</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73823</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73823</w:t>
            </w:r>
          </w:p>
        </w:tc>
        <w:tc>
          <w:tcPr>
            <w:tcW w:w="3720" w:type="dxa"/>
            <w:tcBorders>
              <w:top w:val="nil"/>
              <w:left w:val="nil"/>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rsidP="00674E29">
            <w:pPr>
              <w:widowControl/>
              <w:jc w:val="left"/>
              <w:rPr>
                <w:rFonts w:ascii="宋体" w:cs="宋体"/>
                <w:color w:val="000000"/>
                <w:kern w:val="0"/>
                <w:szCs w:val="21"/>
              </w:rPr>
            </w:pPr>
            <w:r>
              <w:rPr>
                <w:rFonts w:ascii="宋体" w:cs="宋体" w:hint="eastAsia"/>
                <w:color w:val="000000"/>
                <w:kern w:val="0"/>
                <w:szCs w:val="21"/>
              </w:rPr>
              <w:t xml:space="preserve">        其他调入</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3720" w:type="dxa"/>
            <w:tcBorders>
              <w:top w:val="nil"/>
              <w:left w:val="nil"/>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六、动用预算稳定调节基金</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25527</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1889</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27416</w:t>
            </w:r>
          </w:p>
        </w:tc>
        <w:tc>
          <w:tcPr>
            <w:tcW w:w="3720" w:type="dxa"/>
            <w:tcBorders>
              <w:top w:val="nil"/>
              <w:left w:val="nil"/>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七、上年结转</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1919</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0</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1919</w:t>
            </w:r>
          </w:p>
        </w:tc>
        <w:tc>
          <w:tcPr>
            <w:tcW w:w="3720" w:type="dxa"/>
            <w:tcBorders>
              <w:top w:val="nil"/>
              <w:left w:val="nil"/>
              <w:bottom w:val="single" w:sz="4" w:space="0" w:color="auto"/>
              <w:right w:val="single" w:sz="4" w:space="0" w:color="auto"/>
            </w:tcBorders>
            <w:shd w:val="clear" w:color="auto" w:fill="auto"/>
            <w:vAlign w:val="center"/>
          </w:tcPr>
          <w:p w:rsidR="00D47725" w:rsidRDefault="00D47725">
            <w:pPr>
              <w:widowControl/>
              <w:jc w:val="lef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725" w:rsidRDefault="00D47725" w:rsidP="00286986">
            <w:pPr>
              <w:widowControl/>
              <w:jc w:val="right"/>
              <w:rPr>
                <w:rFonts w:ascii="宋体" w:cs="宋体"/>
                <w:color w:val="000000"/>
                <w:kern w:val="0"/>
                <w:szCs w:val="21"/>
              </w:rPr>
            </w:pPr>
            <w:r>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color w:val="000000"/>
                <w:kern w:val="0"/>
                <w:szCs w:val="21"/>
              </w:rPr>
            </w:pPr>
            <w:r w:rsidRPr="00D47725">
              <w:rPr>
                <w:rFonts w:ascii="宋体" w:cs="宋体" w:hint="eastAsia"/>
                <w:color w:val="000000"/>
                <w:kern w:val="0"/>
                <w:szCs w:val="21"/>
              </w:rPr>
              <w:t xml:space="preserve">　</w:t>
            </w:r>
          </w:p>
        </w:tc>
      </w:tr>
      <w:tr w:rsidR="00D47725" w:rsidTr="007B38C5">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D47725" w:rsidRDefault="00D47725">
            <w:pPr>
              <w:widowControl/>
              <w:jc w:val="center"/>
              <w:rPr>
                <w:rFonts w:ascii="宋体" w:cs="宋体"/>
                <w:b/>
                <w:bCs/>
                <w:color w:val="000000"/>
                <w:kern w:val="0"/>
                <w:szCs w:val="21"/>
              </w:rPr>
            </w:pPr>
            <w:r>
              <w:rPr>
                <w:rFonts w:ascii="宋体" w:cs="宋体" w:hint="eastAsia"/>
                <w:b/>
                <w:bCs/>
                <w:color w:val="000000"/>
                <w:kern w:val="0"/>
                <w:szCs w:val="21"/>
              </w:rPr>
              <w:t>合    计</w:t>
            </w:r>
          </w:p>
        </w:tc>
        <w:tc>
          <w:tcPr>
            <w:tcW w:w="1300" w:type="dxa"/>
            <w:tcBorders>
              <w:top w:val="nil"/>
              <w:left w:val="nil"/>
              <w:bottom w:val="single" w:sz="4" w:space="0" w:color="auto"/>
              <w:right w:val="single" w:sz="4" w:space="0" w:color="auto"/>
            </w:tcBorders>
            <w:shd w:val="clear" w:color="auto" w:fill="auto"/>
            <w:noWrap/>
            <w:vAlign w:val="center"/>
          </w:tcPr>
          <w:p w:rsidR="00D47725" w:rsidRDefault="00D47725" w:rsidP="00286986">
            <w:pPr>
              <w:widowControl/>
              <w:jc w:val="right"/>
              <w:rPr>
                <w:rFonts w:ascii="宋体" w:cs="宋体"/>
                <w:b/>
                <w:bCs/>
                <w:color w:val="000000"/>
                <w:kern w:val="0"/>
                <w:szCs w:val="21"/>
              </w:rPr>
            </w:pPr>
            <w:r>
              <w:rPr>
                <w:rFonts w:ascii="宋体" w:cs="宋体" w:hint="eastAsia"/>
                <w:b/>
                <w:bCs/>
                <w:color w:val="000000"/>
                <w:kern w:val="0"/>
                <w:szCs w:val="21"/>
              </w:rPr>
              <w:t>329809</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b/>
                <w:color w:val="000000"/>
                <w:kern w:val="0"/>
                <w:szCs w:val="21"/>
              </w:rPr>
            </w:pPr>
            <w:r w:rsidRPr="00D47725">
              <w:rPr>
                <w:rFonts w:ascii="宋体" w:cs="宋体" w:hint="eastAsia"/>
                <w:b/>
                <w:color w:val="000000"/>
                <w:kern w:val="0"/>
                <w:szCs w:val="21"/>
              </w:rPr>
              <w:t>-1421</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b/>
                <w:color w:val="000000"/>
                <w:kern w:val="0"/>
                <w:szCs w:val="21"/>
              </w:rPr>
            </w:pPr>
            <w:r w:rsidRPr="00D47725">
              <w:rPr>
                <w:rFonts w:ascii="宋体" w:cs="宋体" w:hint="eastAsia"/>
                <w:b/>
                <w:color w:val="000000"/>
                <w:kern w:val="0"/>
                <w:szCs w:val="21"/>
              </w:rPr>
              <w:t>328388</w:t>
            </w:r>
          </w:p>
        </w:tc>
        <w:tc>
          <w:tcPr>
            <w:tcW w:w="3720" w:type="dxa"/>
            <w:tcBorders>
              <w:top w:val="nil"/>
              <w:left w:val="nil"/>
              <w:bottom w:val="single" w:sz="4" w:space="0" w:color="auto"/>
              <w:right w:val="single" w:sz="4" w:space="0" w:color="auto"/>
            </w:tcBorders>
            <w:shd w:val="clear" w:color="auto" w:fill="auto"/>
            <w:vAlign w:val="center"/>
          </w:tcPr>
          <w:p w:rsidR="00D47725" w:rsidRPr="00D47725" w:rsidRDefault="00D47725">
            <w:pPr>
              <w:widowControl/>
              <w:jc w:val="center"/>
              <w:rPr>
                <w:rFonts w:ascii="宋体" w:cs="宋体"/>
                <w:b/>
                <w:color w:val="000000"/>
                <w:kern w:val="0"/>
                <w:szCs w:val="21"/>
              </w:rPr>
            </w:pPr>
            <w:r w:rsidRPr="00D47725">
              <w:rPr>
                <w:rFonts w:ascii="宋体" w:cs="宋体" w:hint="eastAsia"/>
                <w:b/>
                <w:bCs/>
                <w:color w:val="000000"/>
                <w:kern w:val="0"/>
                <w:szCs w:val="21"/>
              </w:rPr>
              <w:t>合    计</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286986">
            <w:pPr>
              <w:widowControl/>
              <w:jc w:val="right"/>
              <w:rPr>
                <w:rFonts w:ascii="宋体" w:cs="宋体"/>
                <w:b/>
                <w:bCs/>
                <w:color w:val="000000"/>
                <w:kern w:val="0"/>
                <w:szCs w:val="21"/>
              </w:rPr>
            </w:pPr>
            <w:r w:rsidRPr="00D47725">
              <w:rPr>
                <w:rFonts w:ascii="宋体" w:cs="宋体" w:hint="eastAsia"/>
                <w:b/>
                <w:bCs/>
                <w:color w:val="000000"/>
                <w:kern w:val="0"/>
                <w:szCs w:val="21"/>
              </w:rPr>
              <w:t>329809</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b/>
                <w:color w:val="000000"/>
                <w:kern w:val="0"/>
                <w:szCs w:val="21"/>
              </w:rPr>
            </w:pPr>
            <w:r w:rsidRPr="00D47725">
              <w:rPr>
                <w:rFonts w:ascii="宋体" w:cs="宋体" w:hint="eastAsia"/>
                <w:b/>
                <w:color w:val="000000"/>
                <w:kern w:val="0"/>
                <w:szCs w:val="21"/>
              </w:rPr>
              <w:t>-1421</w:t>
            </w:r>
          </w:p>
        </w:tc>
        <w:tc>
          <w:tcPr>
            <w:tcW w:w="1300" w:type="dxa"/>
            <w:tcBorders>
              <w:top w:val="nil"/>
              <w:left w:val="nil"/>
              <w:bottom w:val="single" w:sz="4" w:space="0" w:color="auto"/>
              <w:right w:val="single" w:sz="4" w:space="0" w:color="auto"/>
            </w:tcBorders>
            <w:shd w:val="clear" w:color="auto" w:fill="auto"/>
            <w:noWrap/>
            <w:vAlign w:val="center"/>
          </w:tcPr>
          <w:p w:rsidR="00D47725" w:rsidRPr="00D47725" w:rsidRDefault="00D47725" w:rsidP="00D47725">
            <w:pPr>
              <w:widowControl/>
              <w:jc w:val="right"/>
              <w:rPr>
                <w:rFonts w:ascii="宋体" w:cs="宋体"/>
                <w:b/>
                <w:color w:val="000000"/>
                <w:kern w:val="0"/>
                <w:szCs w:val="21"/>
              </w:rPr>
            </w:pPr>
            <w:r w:rsidRPr="00D47725">
              <w:rPr>
                <w:rFonts w:ascii="宋体" w:cs="宋体" w:hint="eastAsia"/>
                <w:b/>
                <w:color w:val="000000"/>
                <w:kern w:val="0"/>
                <w:szCs w:val="21"/>
              </w:rPr>
              <w:t>328388</w:t>
            </w:r>
          </w:p>
        </w:tc>
      </w:tr>
    </w:tbl>
    <w:p w:rsidR="00B41DEC" w:rsidRDefault="00302EFB">
      <w:pPr>
        <w:pStyle w:val="a3"/>
        <w:ind w:firstLineChars="0" w:firstLine="0"/>
        <w:rPr>
          <w:color w:val="FFFFFF"/>
          <w:sz w:val="24"/>
          <w:szCs w:val="24"/>
        </w:rPr>
      </w:pPr>
      <w:r>
        <w:rPr>
          <w:rFonts w:hint="eastAsia"/>
          <w:color w:val="FFFFFF"/>
          <w:sz w:val="24"/>
          <w:szCs w:val="24"/>
        </w:rPr>
        <w:t>：1、</w:t>
      </w:r>
    </w:p>
    <w:p w:rsidR="00B41DEC" w:rsidRDefault="00302EFB">
      <w:pPr>
        <w:pStyle w:val="a3"/>
        <w:ind w:firstLineChars="0" w:firstLine="0"/>
        <w:rPr>
          <w:color w:val="FFFFFF"/>
          <w:sz w:val="24"/>
          <w:szCs w:val="24"/>
        </w:rPr>
        <w:sectPr w:rsidR="00B41DEC">
          <w:pgSz w:w="16838" w:h="11906" w:orient="landscape"/>
          <w:pgMar w:top="1588" w:right="1134" w:bottom="1474" w:left="1134" w:header="851" w:footer="992" w:gutter="0"/>
          <w:cols w:space="720"/>
          <w:docGrid w:linePitch="312"/>
        </w:sectPr>
      </w:pPr>
      <w:r>
        <w:rPr>
          <w:rFonts w:hint="eastAsia"/>
          <w:color w:val="FFFFFF"/>
          <w:sz w:val="24"/>
          <w:szCs w:val="24"/>
        </w:rPr>
        <w:t>备注：2、新增一般债券转贷收入安排相关项目增加支出12500万元。</w:t>
      </w:r>
    </w:p>
    <w:tbl>
      <w:tblPr>
        <w:tblW w:w="15240" w:type="dxa"/>
        <w:jc w:val="center"/>
        <w:tblLook w:val="0000"/>
      </w:tblPr>
      <w:tblGrid>
        <w:gridCol w:w="3720"/>
        <w:gridCol w:w="1300"/>
        <w:gridCol w:w="1300"/>
        <w:gridCol w:w="1300"/>
        <w:gridCol w:w="3720"/>
        <w:gridCol w:w="1300"/>
        <w:gridCol w:w="1300"/>
        <w:gridCol w:w="1300"/>
      </w:tblGrid>
      <w:tr w:rsidR="00B41DEC">
        <w:trPr>
          <w:trHeight w:val="615"/>
          <w:jc w:val="center"/>
        </w:trPr>
        <w:tc>
          <w:tcPr>
            <w:tcW w:w="15240" w:type="dxa"/>
            <w:gridSpan w:val="8"/>
            <w:tcBorders>
              <w:top w:val="nil"/>
              <w:left w:val="nil"/>
              <w:bottom w:val="nil"/>
              <w:right w:val="nil"/>
            </w:tcBorders>
            <w:shd w:val="clear" w:color="auto" w:fill="auto"/>
            <w:noWrap/>
            <w:vAlign w:val="center"/>
          </w:tcPr>
          <w:p w:rsidR="00B41DEC" w:rsidRDefault="00302EFB">
            <w:pPr>
              <w:widowControl/>
              <w:jc w:val="center"/>
              <w:rPr>
                <w:rFonts w:ascii="方正小标宋简体" w:eastAsia="方正小标宋简体" w:cs="宋体"/>
                <w:color w:val="000000"/>
                <w:kern w:val="0"/>
                <w:sz w:val="44"/>
                <w:szCs w:val="44"/>
              </w:rPr>
            </w:pPr>
            <w:r>
              <w:rPr>
                <w:rFonts w:ascii="方正小标宋简体" w:eastAsia="方正小标宋简体" w:cs="宋体" w:hint="eastAsia"/>
                <w:color w:val="000000"/>
                <w:kern w:val="0"/>
                <w:sz w:val="44"/>
                <w:szCs w:val="44"/>
              </w:rPr>
              <w:t>2023年县级政府性基金预算调整方案（草案）</w:t>
            </w:r>
          </w:p>
        </w:tc>
      </w:tr>
      <w:tr w:rsidR="00B41DEC">
        <w:trPr>
          <w:trHeight w:val="615"/>
          <w:jc w:val="center"/>
        </w:trPr>
        <w:tc>
          <w:tcPr>
            <w:tcW w:w="15240" w:type="dxa"/>
            <w:gridSpan w:val="8"/>
            <w:tcBorders>
              <w:top w:val="nil"/>
              <w:left w:val="nil"/>
              <w:bottom w:val="nil"/>
              <w:right w:val="nil"/>
            </w:tcBorders>
            <w:shd w:val="clear" w:color="auto" w:fill="auto"/>
            <w:noWrap/>
            <w:vAlign w:val="center"/>
          </w:tcPr>
          <w:p w:rsidR="00B41DEC" w:rsidRDefault="00302EFB">
            <w:pPr>
              <w:widowControl/>
              <w:jc w:val="right"/>
              <w:rPr>
                <w:rFonts w:ascii="宋体" w:cs="宋体"/>
                <w:color w:val="000000"/>
                <w:kern w:val="0"/>
                <w:sz w:val="24"/>
                <w:szCs w:val="24"/>
              </w:rPr>
            </w:pPr>
            <w:r>
              <w:rPr>
                <w:rFonts w:ascii="宋体" w:cs="宋体" w:hint="eastAsia"/>
                <w:color w:val="000000"/>
                <w:kern w:val="0"/>
                <w:sz w:val="24"/>
                <w:szCs w:val="24"/>
              </w:rPr>
              <w:t>单位：万元</w:t>
            </w:r>
          </w:p>
        </w:tc>
      </w:tr>
      <w:tr w:rsidR="00B41DEC" w:rsidTr="00167241">
        <w:trPr>
          <w:trHeight w:val="454"/>
          <w:jc w:val="center"/>
        </w:trPr>
        <w:tc>
          <w:tcPr>
            <w:tcW w:w="76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收            入</w:t>
            </w:r>
          </w:p>
        </w:tc>
        <w:tc>
          <w:tcPr>
            <w:tcW w:w="7620" w:type="dxa"/>
            <w:gridSpan w:val="4"/>
            <w:tcBorders>
              <w:top w:val="single" w:sz="4" w:space="0" w:color="auto"/>
              <w:left w:val="nil"/>
              <w:bottom w:val="single" w:sz="4" w:space="0" w:color="auto"/>
              <w:right w:val="single" w:sz="4" w:space="0" w:color="auto"/>
            </w:tcBorders>
            <w:shd w:val="clear" w:color="auto" w:fill="auto"/>
            <w:noWrap/>
            <w:vAlign w:val="center"/>
          </w:tcPr>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支            出</w:t>
            </w:r>
          </w:p>
        </w:tc>
      </w:tr>
      <w:tr w:rsidR="00B41DEC">
        <w:trPr>
          <w:trHeight w:val="615"/>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项    　目</w:t>
            </w:r>
          </w:p>
        </w:tc>
        <w:tc>
          <w:tcPr>
            <w:tcW w:w="1300" w:type="dxa"/>
            <w:tcBorders>
              <w:top w:val="nil"/>
              <w:left w:val="nil"/>
              <w:bottom w:val="single" w:sz="4" w:space="0" w:color="auto"/>
              <w:right w:val="single" w:sz="4" w:space="0" w:color="auto"/>
            </w:tcBorders>
            <w:shd w:val="clear" w:color="auto" w:fill="auto"/>
            <w:vAlign w:val="center"/>
          </w:tcPr>
          <w:p w:rsidR="0034416F"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四次会议</w:t>
            </w:r>
          </w:p>
          <w:p w:rsidR="00B41DEC" w:rsidRDefault="0034416F" w:rsidP="0034416F">
            <w:pPr>
              <w:widowControl/>
              <w:jc w:val="center"/>
              <w:rPr>
                <w:rFonts w:ascii="宋体" w:cs="宋体"/>
                <w:b/>
                <w:bCs/>
                <w:color w:val="000000"/>
                <w:kern w:val="0"/>
                <w:sz w:val="24"/>
                <w:szCs w:val="24"/>
              </w:rPr>
            </w:pPr>
            <w:r>
              <w:rPr>
                <w:rFonts w:ascii="宋体" w:cs="宋体" w:hint="eastAsia"/>
                <w:b/>
                <w:bCs/>
                <w:color w:val="000000"/>
                <w:kern w:val="0"/>
                <w:szCs w:val="21"/>
              </w:rPr>
              <w:t>调整预算</w:t>
            </w:r>
          </w:p>
        </w:tc>
        <w:tc>
          <w:tcPr>
            <w:tcW w:w="1300" w:type="dxa"/>
            <w:tcBorders>
              <w:top w:val="nil"/>
              <w:left w:val="nil"/>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本次增减</w:t>
            </w:r>
          </w:p>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 + - ）</w:t>
            </w:r>
          </w:p>
        </w:tc>
        <w:tc>
          <w:tcPr>
            <w:tcW w:w="1300" w:type="dxa"/>
            <w:tcBorders>
              <w:top w:val="nil"/>
              <w:left w:val="nil"/>
              <w:bottom w:val="single" w:sz="4" w:space="0" w:color="auto"/>
              <w:right w:val="single" w:sz="4" w:space="0" w:color="auto"/>
            </w:tcBorders>
            <w:shd w:val="clear" w:color="auto" w:fill="auto"/>
            <w:vAlign w:val="center"/>
          </w:tcPr>
          <w:p w:rsidR="0034416F" w:rsidRDefault="0069399F" w:rsidP="0034416F">
            <w:pPr>
              <w:widowControl/>
              <w:jc w:val="center"/>
              <w:rPr>
                <w:rFonts w:ascii="宋体" w:cs="宋体"/>
                <w:b/>
                <w:bCs/>
                <w:color w:val="000000"/>
                <w:kern w:val="0"/>
                <w:szCs w:val="21"/>
              </w:rPr>
            </w:pPr>
            <w:r>
              <w:rPr>
                <w:rFonts w:ascii="宋体" w:cs="宋体" w:hint="eastAsia"/>
                <w:b/>
                <w:bCs/>
                <w:color w:val="000000"/>
                <w:kern w:val="0"/>
                <w:szCs w:val="21"/>
              </w:rPr>
              <w:t>本</w:t>
            </w:r>
            <w:r w:rsidR="0034416F">
              <w:rPr>
                <w:rFonts w:ascii="宋体" w:cs="宋体" w:hint="eastAsia"/>
                <w:b/>
                <w:bCs/>
                <w:color w:val="000000"/>
                <w:kern w:val="0"/>
                <w:szCs w:val="21"/>
              </w:rPr>
              <w:t>次会议</w:t>
            </w:r>
          </w:p>
          <w:p w:rsidR="00B41DEC" w:rsidRDefault="0034416F" w:rsidP="0034416F">
            <w:pPr>
              <w:widowControl/>
              <w:jc w:val="center"/>
              <w:rPr>
                <w:rFonts w:ascii="宋体" w:cs="宋体"/>
                <w:b/>
                <w:bCs/>
                <w:color w:val="000000"/>
                <w:kern w:val="0"/>
                <w:sz w:val="24"/>
                <w:szCs w:val="24"/>
              </w:rPr>
            </w:pPr>
            <w:r>
              <w:rPr>
                <w:rFonts w:ascii="宋体" w:cs="宋体" w:hint="eastAsia"/>
                <w:b/>
                <w:bCs/>
                <w:color w:val="000000"/>
                <w:kern w:val="0"/>
                <w:szCs w:val="21"/>
              </w:rPr>
              <w:t>调整预算</w:t>
            </w:r>
          </w:p>
        </w:tc>
        <w:tc>
          <w:tcPr>
            <w:tcW w:w="3720" w:type="dxa"/>
            <w:tcBorders>
              <w:top w:val="nil"/>
              <w:left w:val="nil"/>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项    　目</w:t>
            </w:r>
          </w:p>
        </w:tc>
        <w:tc>
          <w:tcPr>
            <w:tcW w:w="1300" w:type="dxa"/>
            <w:tcBorders>
              <w:top w:val="nil"/>
              <w:left w:val="nil"/>
              <w:bottom w:val="single" w:sz="4" w:space="0" w:color="auto"/>
              <w:right w:val="single" w:sz="4" w:space="0" w:color="auto"/>
            </w:tcBorders>
            <w:shd w:val="clear" w:color="auto" w:fill="auto"/>
            <w:vAlign w:val="center"/>
          </w:tcPr>
          <w:p w:rsidR="0034416F" w:rsidRDefault="0034416F" w:rsidP="0034416F">
            <w:pPr>
              <w:widowControl/>
              <w:jc w:val="center"/>
              <w:rPr>
                <w:rFonts w:ascii="宋体" w:cs="宋体"/>
                <w:b/>
                <w:bCs/>
                <w:color w:val="000000"/>
                <w:kern w:val="0"/>
                <w:szCs w:val="21"/>
              </w:rPr>
            </w:pPr>
            <w:r>
              <w:rPr>
                <w:rFonts w:ascii="宋体" w:cs="宋体" w:hint="eastAsia"/>
                <w:b/>
                <w:bCs/>
                <w:color w:val="000000"/>
                <w:kern w:val="0"/>
                <w:szCs w:val="21"/>
              </w:rPr>
              <w:t>四次会议</w:t>
            </w:r>
          </w:p>
          <w:p w:rsidR="00B41DEC" w:rsidRDefault="0034416F" w:rsidP="0034416F">
            <w:pPr>
              <w:widowControl/>
              <w:jc w:val="center"/>
              <w:rPr>
                <w:rFonts w:ascii="宋体" w:cs="宋体"/>
                <w:b/>
                <w:bCs/>
                <w:color w:val="000000"/>
                <w:kern w:val="0"/>
                <w:sz w:val="24"/>
                <w:szCs w:val="24"/>
              </w:rPr>
            </w:pPr>
            <w:r>
              <w:rPr>
                <w:rFonts w:ascii="宋体" w:cs="宋体" w:hint="eastAsia"/>
                <w:b/>
                <w:bCs/>
                <w:color w:val="000000"/>
                <w:kern w:val="0"/>
                <w:szCs w:val="21"/>
              </w:rPr>
              <w:t>调整预算</w:t>
            </w:r>
          </w:p>
        </w:tc>
        <w:tc>
          <w:tcPr>
            <w:tcW w:w="1300" w:type="dxa"/>
            <w:tcBorders>
              <w:top w:val="nil"/>
              <w:left w:val="nil"/>
              <w:bottom w:val="single" w:sz="4" w:space="0" w:color="auto"/>
              <w:right w:val="single" w:sz="4" w:space="0" w:color="auto"/>
            </w:tcBorders>
            <w:shd w:val="clear" w:color="auto" w:fill="auto"/>
            <w:vAlign w:val="center"/>
          </w:tcPr>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本次增减</w:t>
            </w:r>
          </w:p>
          <w:p w:rsidR="00B41DEC" w:rsidRDefault="00302EFB">
            <w:pPr>
              <w:widowControl/>
              <w:jc w:val="center"/>
              <w:rPr>
                <w:rFonts w:ascii="宋体" w:cs="宋体"/>
                <w:b/>
                <w:bCs/>
                <w:color w:val="000000"/>
                <w:kern w:val="0"/>
                <w:sz w:val="24"/>
                <w:szCs w:val="24"/>
              </w:rPr>
            </w:pPr>
            <w:r>
              <w:rPr>
                <w:rFonts w:ascii="宋体" w:cs="宋体" w:hint="eastAsia"/>
                <w:b/>
                <w:bCs/>
                <w:color w:val="000000"/>
                <w:kern w:val="0"/>
                <w:sz w:val="24"/>
                <w:szCs w:val="24"/>
              </w:rPr>
              <w:t>（ + - ）</w:t>
            </w:r>
          </w:p>
        </w:tc>
        <w:tc>
          <w:tcPr>
            <w:tcW w:w="1300" w:type="dxa"/>
            <w:tcBorders>
              <w:top w:val="nil"/>
              <w:left w:val="nil"/>
              <w:bottom w:val="single" w:sz="4" w:space="0" w:color="auto"/>
              <w:right w:val="single" w:sz="4" w:space="0" w:color="auto"/>
            </w:tcBorders>
            <w:shd w:val="clear" w:color="auto" w:fill="auto"/>
            <w:vAlign w:val="center"/>
          </w:tcPr>
          <w:p w:rsidR="0034416F" w:rsidRDefault="0069399F" w:rsidP="0034416F">
            <w:pPr>
              <w:widowControl/>
              <w:jc w:val="center"/>
              <w:rPr>
                <w:rFonts w:ascii="宋体" w:cs="宋体"/>
                <w:b/>
                <w:bCs/>
                <w:color w:val="000000"/>
                <w:kern w:val="0"/>
                <w:szCs w:val="21"/>
              </w:rPr>
            </w:pPr>
            <w:r>
              <w:rPr>
                <w:rFonts w:ascii="宋体" w:cs="宋体" w:hint="eastAsia"/>
                <w:b/>
                <w:bCs/>
                <w:color w:val="000000"/>
                <w:kern w:val="0"/>
                <w:szCs w:val="21"/>
              </w:rPr>
              <w:t>本</w:t>
            </w:r>
            <w:r w:rsidR="0034416F">
              <w:rPr>
                <w:rFonts w:ascii="宋体" w:cs="宋体" w:hint="eastAsia"/>
                <w:b/>
                <w:bCs/>
                <w:color w:val="000000"/>
                <w:kern w:val="0"/>
                <w:szCs w:val="21"/>
              </w:rPr>
              <w:t>次会议</w:t>
            </w:r>
          </w:p>
          <w:p w:rsidR="00B41DEC" w:rsidRDefault="0034416F" w:rsidP="0034416F">
            <w:pPr>
              <w:widowControl/>
              <w:jc w:val="center"/>
              <w:rPr>
                <w:rFonts w:ascii="宋体" w:cs="宋体"/>
                <w:b/>
                <w:bCs/>
                <w:color w:val="000000"/>
                <w:kern w:val="0"/>
                <w:sz w:val="24"/>
                <w:szCs w:val="24"/>
              </w:rPr>
            </w:pPr>
            <w:r>
              <w:rPr>
                <w:rFonts w:ascii="宋体" w:cs="宋体" w:hint="eastAsia"/>
                <w:b/>
                <w:bCs/>
                <w:color w:val="000000"/>
                <w:kern w:val="0"/>
                <w:szCs w:val="21"/>
              </w:rPr>
              <w:t>调整预算</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pPr>
              <w:widowControl/>
              <w:jc w:val="left"/>
              <w:rPr>
                <w:rFonts w:ascii="宋体" w:cs="宋体"/>
                <w:color w:val="000000"/>
                <w:kern w:val="0"/>
                <w:sz w:val="24"/>
                <w:szCs w:val="24"/>
              </w:rPr>
            </w:pPr>
            <w:r w:rsidRPr="00C842CC">
              <w:rPr>
                <w:rFonts w:hint="eastAsia"/>
                <w:sz w:val="22"/>
              </w:rPr>
              <w:t>一、县级政府性基金预算收入</w:t>
            </w:r>
          </w:p>
        </w:tc>
        <w:tc>
          <w:tcPr>
            <w:tcW w:w="1300" w:type="dxa"/>
            <w:tcBorders>
              <w:top w:val="nil"/>
              <w:left w:val="nil"/>
              <w:bottom w:val="single" w:sz="4" w:space="0" w:color="auto"/>
              <w:right w:val="single" w:sz="4" w:space="0" w:color="auto"/>
            </w:tcBorders>
            <w:shd w:val="clear" w:color="auto" w:fill="auto"/>
            <w:vAlign w:val="center"/>
          </w:tcPr>
          <w:p w:rsidR="00C92390" w:rsidRPr="000C5B47" w:rsidRDefault="00C92390" w:rsidP="00286986">
            <w:pPr>
              <w:jc w:val="right"/>
              <w:rPr>
                <w:rFonts w:ascii="宋体"/>
                <w:color w:val="000000"/>
                <w:sz w:val="22"/>
              </w:rPr>
            </w:pPr>
            <w:r w:rsidRPr="000C5B47">
              <w:rPr>
                <w:rFonts w:ascii="宋体" w:hint="eastAsia"/>
                <w:color w:val="000000"/>
                <w:sz w:val="22"/>
              </w:rPr>
              <w:t xml:space="preserve">257284 </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-174951</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82333</w:t>
            </w:r>
          </w:p>
        </w:tc>
        <w:tc>
          <w:tcPr>
            <w:tcW w:w="3720" w:type="dxa"/>
            <w:tcBorders>
              <w:top w:val="nil"/>
              <w:left w:val="nil"/>
              <w:bottom w:val="single" w:sz="4" w:space="0" w:color="auto"/>
              <w:right w:val="single" w:sz="4" w:space="0" w:color="auto"/>
            </w:tcBorders>
            <w:shd w:val="clear" w:color="auto" w:fill="auto"/>
            <w:vAlign w:val="center"/>
          </w:tcPr>
          <w:p w:rsidR="00C92390" w:rsidRPr="00C842CC" w:rsidRDefault="00C92390">
            <w:pPr>
              <w:widowControl/>
              <w:jc w:val="left"/>
              <w:rPr>
                <w:rFonts w:ascii="宋体" w:cs="Times New Roman"/>
                <w:color w:val="000000"/>
                <w:sz w:val="22"/>
              </w:rPr>
            </w:pPr>
            <w:r w:rsidRPr="00C842CC">
              <w:rPr>
                <w:rFonts w:ascii="宋体" w:cs="Times New Roman" w:hint="eastAsia"/>
                <w:color w:val="000000"/>
                <w:sz w:val="22"/>
              </w:rPr>
              <w:t>一、政府性基金预算支出</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rsidP="00D47725">
            <w:pPr>
              <w:jc w:val="right"/>
              <w:rPr>
                <w:rFonts w:ascii="宋体"/>
                <w:color w:val="000000"/>
                <w:sz w:val="22"/>
              </w:rPr>
            </w:pPr>
            <w:r>
              <w:rPr>
                <w:rFonts w:ascii="宋体" w:hint="eastAsia"/>
                <w:color w:val="000000"/>
                <w:sz w:val="22"/>
              </w:rPr>
              <w:t>305004</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-125214</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179790</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pPr>
              <w:rPr>
                <w:rFonts w:ascii="宋体" w:hAnsi="宋体" w:cs="宋体"/>
                <w:sz w:val="22"/>
              </w:rPr>
            </w:pPr>
            <w:r>
              <w:rPr>
                <w:rFonts w:ascii="宋体" w:cs="宋体" w:hint="eastAsia"/>
                <w:color w:val="000000"/>
                <w:kern w:val="0"/>
                <w:szCs w:val="21"/>
              </w:rPr>
              <w:t xml:space="preserve">         </w:t>
            </w:r>
            <w:r>
              <w:rPr>
                <w:rFonts w:hint="eastAsia"/>
                <w:sz w:val="22"/>
              </w:rPr>
              <w:t>国有土地收益基金</w:t>
            </w:r>
          </w:p>
        </w:tc>
        <w:tc>
          <w:tcPr>
            <w:tcW w:w="1300" w:type="dxa"/>
            <w:tcBorders>
              <w:top w:val="nil"/>
              <w:left w:val="nil"/>
              <w:bottom w:val="single" w:sz="4" w:space="0" w:color="auto"/>
              <w:right w:val="single" w:sz="4" w:space="0" w:color="auto"/>
            </w:tcBorders>
            <w:shd w:val="clear" w:color="auto" w:fill="auto"/>
            <w:vAlign w:val="center"/>
          </w:tcPr>
          <w:p w:rsidR="00C92390" w:rsidRPr="00167241" w:rsidRDefault="00C92390">
            <w:pPr>
              <w:jc w:val="right"/>
              <w:rPr>
                <w:rFonts w:ascii="宋体"/>
                <w:color w:val="000000"/>
                <w:sz w:val="22"/>
              </w:rPr>
            </w:pPr>
            <w:r w:rsidRPr="00167241">
              <w:rPr>
                <w:rFonts w:ascii="宋体" w:hint="eastAsia"/>
                <w:color w:val="000000"/>
                <w:sz w:val="22"/>
              </w:rPr>
              <w:t xml:space="preserve">9558 </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-7099</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2459</w:t>
            </w:r>
          </w:p>
        </w:tc>
        <w:tc>
          <w:tcPr>
            <w:tcW w:w="3720" w:type="dxa"/>
            <w:tcBorders>
              <w:top w:val="nil"/>
              <w:left w:val="nil"/>
              <w:bottom w:val="single" w:sz="4" w:space="0" w:color="auto"/>
              <w:right w:val="single" w:sz="4" w:space="0" w:color="auto"/>
            </w:tcBorders>
            <w:shd w:val="clear" w:color="auto" w:fill="auto"/>
            <w:vAlign w:val="center"/>
          </w:tcPr>
          <w:p w:rsidR="00C92390" w:rsidRPr="00C842CC" w:rsidRDefault="00C92390" w:rsidP="00674E29">
            <w:pPr>
              <w:widowControl/>
              <w:jc w:val="left"/>
              <w:rPr>
                <w:rFonts w:ascii="宋体" w:cs="Times New Roman"/>
                <w:color w:val="000000"/>
                <w:sz w:val="22"/>
              </w:rPr>
            </w:pPr>
            <w:r w:rsidRPr="00C842CC">
              <w:rPr>
                <w:rFonts w:ascii="宋体" w:cs="Times New Roman" w:hint="eastAsia"/>
                <w:color w:val="000000"/>
                <w:sz w:val="22"/>
              </w:rPr>
              <w:t>二、调出资金</w:t>
            </w: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674E29">
            <w:pPr>
              <w:jc w:val="right"/>
              <w:rPr>
                <w:rFonts w:ascii="宋体"/>
                <w:color w:val="000000"/>
                <w:sz w:val="22"/>
              </w:rPr>
            </w:pPr>
            <w:r w:rsidRPr="00D47725">
              <w:rPr>
                <w:rFonts w:ascii="宋体" w:hint="eastAsia"/>
                <w:color w:val="000000"/>
                <w:sz w:val="22"/>
              </w:rPr>
              <w:t xml:space="preserve">73823 </w:t>
            </w:r>
          </w:p>
        </w:tc>
        <w:tc>
          <w:tcPr>
            <w:tcW w:w="1300" w:type="dxa"/>
            <w:tcBorders>
              <w:top w:val="nil"/>
              <w:left w:val="nil"/>
              <w:bottom w:val="single" w:sz="4" w:space="0" w:color="auto"/>
              <w:right w:val="single" w:sz="4" w:space="0" w:color="auto"/>
            </w:tcBorders>
            <w:shd w:val="clear" w:color="auto" w:fill="auto"/>
            <w:noWrap/>
            <w:vAlign w:val="center"/>
          </w:tcPr>
          <w:p w:rsidR="00C92390" w:rsidRPr="006806E8" w:rsidRDefault="00C92390">
            <w:pPr>
              <w:jc w:val="right"/>
              <w:rPr>
                <w:rFonts w:ascii="宋体"/>
                <w:color w:val="000000"/>
                <w:sz w:val="22"/>
              </w:rPr>
            </w:pPr>
            <w:r w:rsidRPr="006806E8">
              <w:rPr>
                <w:rFonts w:ascii="宋体" w:hint="eastAsia"/>
                <w:color w:val="000000"/>
                <w:sz w:val="22"/>
              </w:rPr>
              <w:t>0</w:t>
            </w:r>
          </w:p>
        </w:tc>
        <w:tc>
          <w:tcPr>
            <w:tcW w:w="1300" w:type="dxa"/>
            <w:tcBorders>
              <w:top w:val="nil"/>
              <w:left w:val="nil"/>
              <w:bottom w:val="single" w:sz="4" w:space="0" w:color="auto"/>
              <w:right w:val="single" w:sz="4" w:space="0" w:color="auto"/>
            </w:tcBorders>
            <w:shd w:val="clear" w:color="auto" w:fill="auto"/>
            <w:noWrap/>
            <w:vAlign w:val="center"/>
          </w:tcPr>
          <w:p w:rsidR="00C92390" w:rsidRPr="006806E8" w:rsidRDefault="00C92390">
            <w:pPr>
              <w:jc w:val="right"/>
              <w:rPr>
                <w:rFonts w:ascii="宋体"/>
                <w:color w:val="000000"/>
                <w:sz w:val="22"/>
              </w:rPr>
            </w:pPr>
            <w:r w:rsidRPr="006806E8">
              <w:rPr>
                <w:rFonts w:ascii="宋体" w:hint="eastAsia"/>
                <w:color w:val="000000"/>
                <w:sz w:val="22"/>
              </w:rPr>
              <w:t>73823</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pPr>
              <w:rPr>
                <w:rFonts w:ascii="宋体" w:hAnsi="宋体" w:cs="宋体"/>
                <w:sz w:val="22"/>
              </w:rPr>
            </w:pPr>
            <w:r>
              <w:rPr>
                <w:rFonts w:ascii="宋体" w:cs="宋体" w:hint="eastAsia"/>
                <w:color w:val="000000"/>
                <w:kern w:val="0"/>
                <w:szCs w:val="21"/>
              </w:rPr>
              <w:t xml:space="preserve">         </w:t>
            </w:r>
            <w:r>
              <w:rPr>
                <w:rFonts w:hint="eastAsia"/>
                <w:sz w:val="22"/>
              </w:rPr>
              <w:t>农业土地开发资金收入</w:t>
            </w:r>
          </w:p>
        </w:tc>
        <w:tc>
          <w:tcPr>
            <w:tcW w:w="1300" w:type="dxa"/>
            <w:tcBorders>
              <w:top w:val="nil"/>
              <w:left w:val="nil"/>
              <w:bottom w:val="single" w:sz="4" w:space="0" w:color="auto"/>
              <w:right w:val="single" w:sz="4" w:space="0" w:color="auto"/>
            </w:tcBorders>
            <w:shd w:val="clear" w:color="auto" w:fill="auto"/>
            <w:vAlign w:val="center"/>
          </w:tcPr>
          <w:p w:rsidR="00C92390" w:rsidRPr="00167241" w:rsidRDefault="00C92390">
            <w:pPr>
              <w:jc w:val="right"/>
              <w:rPr>
                <w:rFonts w:ascii="宋体"/>
                <w:color w:val="000000"/>
                <w:sz w:val="22"/>
              </w:rPr>
            </w:pPr>
            <w:r w:rsidRPr="00167241">
              <w:rPr>
                <w:rFonts w:ascii="宋体" w:hint="eastAsia"/>
                <w:color w:val="000000"/>
                <w:sz w:val="22"/>
              </w:rPr>
              <w:t xml:space="preserve">422 </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-233</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189</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rsidP="00120C79">
            <w:pPr>
              <w:rPr>
                <w:rFonts w:ascii="宋体" w:cs="宋体"/>
                <w:color w:val="000000"/>
                <w:sz w:val="22"/>
              </w:rPr>
            </w:pPr>
            <w:r>
              <w:rPr>
                <w:rFonts w:ascii="宋体" w:hint="eastAsia"/>
                <w:color w:val="000000"/>
                <w:sz w:val="22"/>
              </w:rPr>
              <w:t>三</w:t>
            </w:r>
            <w:r>
              <w:rPr>
                <w:rFonts w:ascii="宋体" w:cs="Times New Roman" w:hint="eastAsia"/>
                <w:color w:val="000000"/>
                <w:sz w:val="22"/>
              </w:rPr>
              <w:t>、地方政府债务还本支出</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rsidP="00674E29">
            <w:pPr>
              <w:jc w:val="right"/>
              <w:rPr>
                <w:rFonts w:ascii="宋体"/>
                <w:color w:val="000000"/>
                <w:sz w:val="22"/>
              </w:rPr>
            </w:pPr>
            <w:r w:rsidRPr="00D47725">
              <w:rPr>
                <w:rFonts w:ascii="宋体" w:hint="eastAsia"/>
                <w:color w:val="000000"/>
                <w:sz w:val="22"/>
              </w:rPr>
              <w:t>16980</w:t>
            </w:r>
          </w:p>
        </w:tc>
        <w:tc>
          <w:tcPr>
            <w:tcW w:w="1300" w:type="dxa"/>
            <w:tcBorders>
              <w:top w:val="nil"/>
              <w:left w:val="nil"/>
              <w:bottom w:val="single" w:sz="4" w:space="0" w:color="auto"/>
              <w:right w:val="single" w:sz="4" w:space="0" w:color="auto"/>
            </w:tcBorders>
            <w:shd w:val="clear" w:color="auto" w:fill="auto"/>
            <w:noWrap/>
            <w:vAlign w:val="center"/>
          </w:tcPr>
          <w:p w:rsidR="00C92390" w:rsidRPr="006806E8" w:rsidRDefault="00C92390">
            <w:pPr>
              <w:jc w:val="right"/>
              <w:rPr>
                <w:rFonts w:ascii="宋体"/>
                <w:color w:val="000000"/>
                <w:sz w:val="22"/>
              </w:rPr>
            </w:pPr>
            <w:r w:rsidRPr="006806E8">
              <w:rPr>
                <w:rFonts w:ascii="宋体" w:hint="eastAsia"/>
                <w:color w:val="000000"/>
                <w:sz w:val="22"/>
              </w:rPr>
              <w:t>0</w:t>
            </w:r>
          </w:p>
        </w:tc>
        <w:tc>
          <w:tcPr>
            <w:tcW w:w="1300" w:type="dxa"/>
            <w:tcBorders>
              <w:top w:val="nil"/>
              <w:left w:val="nil"/>
              <w:bottom w:val="single" w:sz="4" w:space="0" w:color="auto"/>
              <w:right w:val="single" w:sz="4" w:space="0" w:color="auto"/>
            </w:tcBorders>
            <w:shd w:val="clear" w:color="auto" w:fill="auto"/>
            <w:noWrap/>
            <w:vAlign w:val="center"/>
          </w:tcPr>
          <w:p w:rsidR="00C92390" w:rsidRPr="006806E8" w:rsidRDefault="00C92390">
            <w:pPr>
              <w:jc w:val="right"/>
              <w:rPr>
                <w:rFonts w:ascii="宋体"/>
                <w:color w:val="000000"/>
                <w:sz w:val="22"/>
              </w:rPr>
            </w:pPr>
            <w:r w:rsidRPr="006806E8">
              <w:rPr>
                <w:rFonts w:ascii="宋体" w:hint="eastAsia"/>
                <w:color w:val="000000"/>
                <w:sz w:val="22"/>
              </w:rPr>
              <w:t>16980</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pPr>
              <w:rPr>
                <w:rFonts w:ascii="宋体" w:hAnsi="宋体" w:cs="宋体"/>
                <w:sz w:val="22"/>
              </w:rPr>
            </w:pPr>
            <w:r>
              <w:rPr>
                <w:rFonts w:ascii="宋体" w:cs="宋体" w:hint="eastAsia"/>
                <w:color w:val="000000"/>
                <w:kern w:val="0"/>
                <w:szCs w:val="21"/>
              </w:rPr>
              <w:t xml:space="preserve">         </w:t>
            </w:r>
            <w:r>
              <w:rPr>
                <w:rFonts w:hint="eastAsia"/>
                <w:sz w:val="22"/>
              </w:rPr>
              <w:t>国有土地使用权出让收入</w:t>
            </w:r>
          </w:p>
        </w:tc>
        <w:tc>
          <w:tcPr>
            <w:tcW w:w="1300" w:type="dxa"/>
            <w:tcBorders>
              <w:top w:val="nil"/>
              <w:left w:val="nil"/>
              <w:bottom w:val="single" w:sz="4" w:space="0" w:color="auto"/>
              <w:right w:val="single" w:sz="4" w:space="0" w:color="auto"/>
            </w:tcBorders>
            <w:shd w:val="clear" w:color="auto" w:fill="auto"/>
            <w:vAlign w:val="center"/>
          </w:tcPr>
          <w:p w:rsidR="00C92390" w:rsidRPr="00167241" w:rsidRDefault="00C92390">
            <w:pPr>
              <w:jc w:val="right"/>
              <w:rPr>
                <w:rFonts w:ascii="宋体"/>
                <w:color w:val="000000"/>
                <w:sz w:val="22"/>
              </w:rPr>
            </w:pPr>
            <w:r w:rsidRPr="00167241">
              <w:rPr>
                <w:rFonts w:ascii="宋体" w:hint="eastAsia"/>
                <w:color w:val="000000"/>
                <w:sz w:val="22"/>
              </w:rPr>
              <w:t xml:space="preserve">231722 </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-165693</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66029</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pPr>
              <w:widowControl/>
              <w:jc w:val="left"/>
              <w:rPr>
                <w:rFonts w:ascii="宋体" w:cs="宋体"/>
                <w:color w:val="000000"/>
                <w:kern w:val="0"/>
                <w:sz w:val="24"/>
                <w:szCs w:val="24"/>
              </w:rPr>
            </w:pP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286986">
            <w:pPr>
              <w:jc w:val="right"/>
              <w:rPr>
                <w:rFonts w:ascii="宋体"/>
                <w:color w:val="000000"/>
                <w:sz w:val="22"/>
              </w:rPr>
            </w:pP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rsidP="00567249">
            <w:pPr>
              <w:widowControl/>
              <w:jc w:val="left"/>
              <w:rPr>
                <w:rFonts w:ascii="宋体" w:cs="宋体"/>
                <w:color w:val="000000"/>
                <w:kern w:val="0"/>
                <w:szCs w:val="21"/>
              </w:rPr>
            </w:pPr>
            <w:r>
              <w:rPr>
                <w:rFonts w:ascii="宋体" w:cs="宋体" w:hint="eastAsia"/>
                <w:color w:val="000000"/>
                <w:kern w:val="0"/>
                <w:szCs w:val="21"/>
              </w:rPr>
              <w:t xml:space="preserve">         污水处理费收入</w:t>
            </w:r>
          </w:p>
        </w:tc>
        <w:tc>
          <w:tcPr>
            <w:tcW w:w="1300" w:type="dxa"/>
            <w:tcBorders>
              <w:top w:val="nil"/>
              <w:left w:val="nil"/>
              <w:bottom w:val="single" w:sz="4" w:space="0" w:color="auto"/>
              <w:right w:val="single" w:sz="4" w:space="0" w:color="auto"/>
            </w:tcBorders>
            <w:shd w:val="clear" w:color="auto" w:fill="auto"/>
            <w:vAlign w:val="center"/>
          </w:tcPr>
          <w:p w:rsidR="00C92390" w:rsidRPr="00167241" w:rsidRDefault="00C92390" w:rsidP="00674E29">
            <w:pPr>
              <w:jc w:val="right"/>
              <w:rPr>
                <w:rFonts w:ascii="宋体"/>
                <w:color w:val="000000"/>
                <w:sz w:val="22"/>
              </w:rPr>
            </w:pPr>
            <w:r w:rsidRPr="00167241">
              <w:rPr>
                <w:rFonts w:ascii="宋体" w:hint="eastAsia"/>
                <w:color w:val="000000"/>
                <w:sz w:val="22"/>
              </w:rPr>
              <w:t xml:space="preserve">6800 </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240</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570</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pPr>
              <w:widowControl/>
              <w:jc w:val="left"/>
              <w:rPr>
                <w:rFonts w:ascii="宋体" w:cs="宋体"/>
                <w:color w:val="000000"/>
                <w:kern w:val="0"/>
                <w:sz w:val="24"/>
                <w:szCs w:val="24"/>
              </w:rPr>
            </w:pP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674E29">
            <w:pPr>
              <w:jc w:val="right"/>
              <w:rPr>
                <w:rFonts w:ascii="宋体"/>
                <w:color w:val="000000"/>
                <w:sz w:val="22"/>
              </w:rPr>
            </w:pP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rsidP="00567249">
            <w:pPr>
              <w:widowControl/>
              <w:jc w:val="left"/>
              <w:rPr>
                <w:rFonts w:ascii="宋体" w:cs="宋体"/>
                <w:color w:val="000000"/>
                <w:kern w:val="0"/>
                <w:szCs w:val="21"/>
              </w:rPr>
            </w:pPr>
            <w:r>
              <w:rPr>
                <w:rFonts w:ascii="宋体" w:cs="宋体" w:hint="eastAsia"/>
                <w:color w:val="000000"/>
                <w:kern w:val="0"/>
                <w:szCs w:val="21"/>
              </w:rPr>
              <w:t xml:space="preserve">         城市基础设施配套费收入</w:t>
            </w:r>
          </w:p>
        </w:tc>
        <w:tc>
          <w:tcPr>
            <w:tcW w:w="1300" w:type="dxa"/>
            <w:tcBorders>
              <w:top w:val="nil"/>
              <w:left w:val="nil"/>
              <w:bottom w:val="single" w:sz="4" w:space="0" w:color="auto"/>
              <w:right w:val="single" w:sz="4" w:space="0" w:color="auto"/>
            </w:tcBorders>
            <w:shd w:val="clear" w:color="auto" w:fill="auto"/>
            <w:vAlign w:val="center"/>
          </w:tcPr>
          <w:p w:rsidR="00C92390" w:rsidRPr="00167241" w:rsidRDefault="00C92390">
            <w:pPr>
              <w:jc w:val="right"/>
              <w:rPr>
                <w:rFonts w:ascii="宋体"/>
                <w:color w:val="000000"/>
                <w:sz w:val="22"/>
              </w:rPr>
            </w:pPr>
            <w:r w:rsidRPr="00167241">
              <w:rPr>
                <w:rFonts w:ascii="宋体" w:hint="eastAsia"/>
                <w:color w:val="000000"/>
                <w:sz w:val="22"/>
              </w:rPr>
              <w:t xml:space="preserve">8452 </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-2877</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5575</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pPr>
              <w:widowControl/>
              <w:jc w:val="left"/>
              <w:rPr>
                <w:rFonts w:ascii="宋体" w:cs="宋体"/>
                <w:color w:val="000000"/>
                <w:kern w:val="0"/>
                <w:sz w:val="24"/>
                <w:szCs w:val="24"/>
              </w:rPr>
            </w:pP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286986">
            <w:pPr>
              <w:jc w:val="right"/>
              <w:rPr>
                <w:rFonts w:ascii="宋体"/>
                <w:color w:val="000000"/>
                <w:sz w:val="22"/>
              </w:rPr>
            </w:pP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rsidP="00567249">
            <w:pPr>
              <w:widowControl/>
              <w:jc w:val="left"/>
              <w:rPr>
                <w:rFonts w:ascii="宋体" w:cs="宋体"/>
                <w:color w:val="000000"/>
                <w:kern w:val="0"/>
                <w:szCs w:val="21"/>
              </w:rPr>
            </w:pPr>
            <w:r>
              <w:rPr>
                <w:rFonts w:ascii="宋体" w:cs="宋体" w:hint="eastAsia"/>
                <w:color w:val="000000"/>
                <w:kern w:val="0"/>
                <w:szCs w:val="21"/>
              </w:rPr>
              <w:t xml:space="preserve">         彩票公益金收入</w:t>
            </w:r>
          </w:p>
        </w:tc>
        <w:tc>
          <w:tcPr>
            <w:tcW w:w="1300" w:type="dxa"/>
            <w:tcBorders>
              <w:top w:val="nil"/>
              <w:left w:val="nil"/>
              <w:bottom w:val="single" w:sz="4" w:space="0" w:color="auto"/>
              <w:right w:val="single" w:sz="4" w:space="0" w:color="auto"/>
            </w:tcBorders>
            <w:shd w:val="clear" w:color="auto" w:fill="auto"/>
            <w:vAlign w:val="center"/>
          </w:tcPr>
          <w:p w:rsidR="00C92390" w:rsidRPr="00167241" w:rsidRDefault="00C92390" w:rsidP="00674E29">
            <w:pPr>
              <w:jc w:val="right"/>
              <w:rPr>
                <w:rFonts w:ascii="宋体"/>
                <w:color w:val="000000"/>
                <w:sz w:val="22"/>
              </w:rPr>
            </w:pPr>
            <w:r w:rsidRPr="00167241">
              <w:rPr>
                <w:rFonts w:ascii="宋体" w:hint="eastAsia"/>
                <w:color w:val="000000"/>
                <w:sz w:val="22"/>
              </w:rPr>
              <w:t xml:space="preserve">330 </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700</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7500</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pPr>
              <w:widowControl/>
              <w:jc w:val="left"/>
              <w:rPr>
                <w:rFonts w:ascii="宋体" w:cs="宋体"/>
                <w:color w:val="000000"/>
                <w:kern w:val="0"/>
                <w:sz w:val="24"/>
                <w:szCs w:val="24"/>
              </w:rPr>
            </w:pP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286986">
            <w:pPr>
              <w:jc w:val="right"/>
              <w:rPr>
                <w:rFonts w:ascii="宋体"/>
                <w:color w:val="000000"/>
                <w:sz w:val="22"/>
              </w:rPr>
            </w:pP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rsidP="00567249">
            <w:pPr>
              <w:widowControl/>
              <w:jc w:val="left"/>
              <w:rPr>
                <w:rFonts w:ascii="宋体" w:cs="宋体"/>
                <w:color w:val="000000"/>
                <w:kern w:val="0"/>
                <w:szCs w:val="21"/>
              </w:rPr>
            </w:pPr>
            <w:r>
              <w:rPr>
                <w:rFonts w:ascii="宋体" w:cs="宋体" w:hint="eastAsia"/>
                <w:color w:val="000000"/>
                <w:kern w:val="0"/>
                <w:szCs w:val="21"/>
              </w:rPr>
              <w:t xml:space="preserve">         其他收入</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rsidP="00286986">
            <w:pPr>
              <w:jc w:val="right"/>
              <w:rPr>
                <w:rFonts w:ascii="宋体"/>
                <w:color w:val="000000"/>
                <w:sz w:val="22"/>
              </w:rPr>
            </w:pPr>
            <w:r>
              <w:rPr>
                <w:rFonts w:ascii="宋体" w:hint="eastAsia"/>
                <w:color w:val="000000"/>
                <w:sz w:val="22"/>
              </w:rPr>
              <w:t>0</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11</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11</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pPr>
              <w:widowControl/>
              <w:jc w:val="left"/>
              <w:rPr>
                <w:rFonts w:ascii="宋体" w:cs="宋体"/>
                <w:color w:val="000000"/>
                <w:kern w:val="0"/>
                <w:sz w:val="24"/>
                <w:szCs w:val="24"/>
              </w:rPr>
            </w:pP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286986">
            <w:pPr>
              <w:jc w:val="right"/>
              <w:rPr>
                <w:rFonts w:ascii="宋体"/>
                <w:color w:val="000000"/>
                <w:sz w:val="22"/>
              </w:rPr>
            </w:pP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Pr="00C842CC" w:rsidRDefault="00C92390">
            <w:pPr>
              <w:widowControl/>
              <w:jc w:val="left"/>
              <w:rPr>
                <w:sz w:val="22"/>
              </w:rPr>
            </w:pPr>
            <w:r w:rsidRPr="00C842CC">
              <w:rPr>
                <w:rFonts w:hint="eastAsia"/>
                <w:sz w:val="22"/>
              </w:rPr>
              <w:t>二、上级补助收入</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rsidP="00286986">
            <w:pPr>
              <w:jc w:val="right"/>
              <w:rPr>
                <w:rFonts w:ascii="宋体"/>
                <w:color w:val="000000"/>
                <w:sz w:val="22"/>
              </w:rPr>
            </w:pPr>
            <w:r>
              <w:rPr>
                <w:rFonts w:ascii="宋体" w:hint="eastAsia"/>
                <w:color w:val="000000"/>
                <w:sz w:val="22"/>
              </w:rPr>
              <w:t>246</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0</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246</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rsidP="00674E29">
            <w:pPr>
              <w:widowControl/>
              <w:jc w:val="left"/>
              <w:rPr>
                <w:rFonts w:ascii="宋体" w:cs="宋体"/>
                <w:color w:val="000000"/>
                <w:kern w:val="0"/>
                <w:sz w:val="24"/>
                <w:szCs w:val="24"/>
              </w:rPr>
            </w:pPr>
            <w:r>
              <w:rPr>
                <w:rFonts w:asci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D47725">
            <w:pPr>
              <w:jc w:val="right"/>
              <w:rPr>
                <w:rFonts w:ascii="宋体"/>
                <w:color w:val="000000"/>
                <w:sz w:val="22"/>
              </w:rPr>
            </w:pPr>
            <w:r w:rsidRPr="00D47725">
              <w:rPr>
                <w:rFonts w:asci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Pr="00C842CC" w:rsidRDefault="00C92390" w:rsidP="00674E29">
            <w:pPr>
              <w:widowControl/>
              <w:jc w:val="left"/>
              <w:rPr>
                <w:sz w:val="22"/>
              </w:rPr>
            </w:pPr>
            <w:r w:rsidRPr="00C842CC">
              <w:rPr>
                <w:rFonts w:hint="eastAsia"/>
                <w:sz w:val="22"/>
              </w:rPr>
              <w:t>三、地方政府专项债务转贷收入</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rsidP="00674E29">
            <w:pPr>
              <w:jc w:val="right"/>
              <w:rPr>
                <w:rFonts w:ascii="宋体" w:cs="Times New Roman"/>
                <w:color w:val="000000"/>
                <w:sz w:val="22"/>
              </w:rPr>
            </w:pPr>
            <w:r>
              <w:rPr>
                <w:rFonts w:ascii="宋体" w:cs="Times New Roman" w:hint="eastAsia"/>
                <w:color w:val="000000"/>
                <w:sz w:val="22"/>
              </w:rPr>
              <w:t>88400</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39000</w:t>
            </w:r>
          </w:p>
        </w:tc>
        <w:tc>
          <w:tcPr>
            <w:tcW w:w="1300" w:type="dxa"/>
            <w:tcBorders>
              <w:top w:val="nil"/>
              <w:left w:val="nil"/>
              <w:bottom w:val="single" w:sz="4" w:space="0" w:color="auto"/>
              <w:right w:val="single" w:sz="4" w:space="0" w:color="auto"/>
            </w:tcBorders>
            <w:shd w:val="clear" w:color="auto" w:fill="auto"/>
            <w:noWrap/>
            <w:vAlign w:val="center"/>
          </w:tcPr>
          <w:p w:rsidR="00C92390" w:rsidRPr="00C92390" w:rsidRDefault="00C92390">
            <w:pPr>
              <w:jc w:val="right"/>
              <w:rPr>
                <w:rFonts w:ascii="宋体"/>
                <w:color w:val="000000"/>
                <w:sz w:val="22"/>
              </w:rPr>
            </w:pPr>
            <w:r w:rsidRPr="00C92390">
              <w:rPr>
                <w:rFonts w:ascii="宋体" w:hint="eastAsia"/>
                <w:color w:val="000000"/>
                <w:sz w:val="22"/>
              </w:rPr>
              <w:t>127400</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rsidP="00674E29">
            <w:pPr>
              <w:widowControl/>
              <w:jc w:val="left"/>
              <w:rPr>
                <w:rFonts w:ascii="宋体" w:cs="宋体"/>
                <w:color w:val="000000"/>
                <w:kern w:val="0"/>
                <w:sz w:val="24"/>
                <w:szCs w:val="24"/>
              </w:rPr>
            </w:pPr>
            <w:r>
              <w:rPr>
                <w:rFonts w:asci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D47725">
            <w:pPr>
              <w:jc w:val="right"/>
              <w:rPr>
                <w:rFonts w:ascii="宋体"/>
                <w:color w:val="000000"/>
                <w:sz w:val="22"/>
              </w:rPr>
            </w:pPr>
            <w:r w:rsidRPr="00D47725">
              <w:rPr>
                <w:rFonts w:asci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Pr="00C842CC" w:rsidRDefault="00C92390" w:rsidP="00674E29">
            <w:pPr>
              <w:widowControl/>
              <w:jc w:val="left"/>
              <w:rPr>
                <w:sz w:val="22"/>
              </w:rPr>
            </w:pPr>
            <w:r w:rsidRPr="00C842CC">
              <w:rPr>
                <w:rFonts w:hint="eastAsia"/>
                <w:sz w:val="22"/>
              </w:rPr>
              <w:t>四、上年结转</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rsidP="00674E29">
            <w:pPr>
              <w:jc w:val="right"/>
              <w:rPr>
                <w:rFonts w:ascii="宋体" w:cs="Times New Roman"/>
                <w:color w:val="000000"/>
                <w:sz w:val="22"/>
              </w:rPr>
            </w:pPr>
            <w:r>
              <w:rPr>
                <w:rFonts w:ascii="宋体" w:cs="Times New Roman" w:hint="eastAsia"/>
                <w:color w:val="000000"/>
                <w:sz w:val="22"/>
              </w:rPr>
              <w:t xml:space="preserve">49877 </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pPr>
              <w:jc w:val="right"/>
              <w:rPr>
                <w:rFonts w:ascii="宋体"/>
                <w:color w:val="000000"/>
                <w:sz w:val="22"/>
              </w:rPr>
            </w:pPr>
            <w:r w:rsidRPr="00C92390">
              <w:rPr>
                <w:rFonts w:ascii="宋体" w:hint="eastAsia"/>
                <w:color w:val="000000"/>
                <w:sz w:val="22"/>
              </w:rPr>
              <w:t>0</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pPr>
              <w:jc w:val="right"/>
              <w:rPr>
                <w:rFonts w:ascii="宋体"/>
                <w:color w:val="000000"/>
                <w:sz w:val="22"/>
              </w:rPr>
            </w:pPr>
            <w:r w:rsidRPr="00C92390">
              <w:rPr>
                <w:rFonts w:ascii="宋体" w:hint="eastAsia"/>
                <w:color w:val="000000"/>
                <w:sz w:val="22"/>
              </w:rPr>
              <w:t>49877</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rsidP="00674E29">
            <w:pPr>
              <w:widowControl/>
              <w:jc w:val="left"/>
              <w:rPr>
                <w:rFonts w:ascii="宋体" w:cs="宋体"/>
                <w:color w:val="000000"/>
                <w:kern w:val="0"/>
                <w:sz w:val="24"/>
                <w:szCs w:val="24"/>
              </w:rPr>
            </w:pPr>
            <w:r>
              <w:rPr>
                <w:rFonts w:asci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D47725">
            <w:pPr>
              <w:jc w:val="right"/>
              <w:rPr>
                <w:rFonts w:ascii="宋体"/>
                <w:color w:val="000000"/>
                <w:sz w:val="22"/>
              </w:rPr>
            </w:pPr>
            <w:r w:rsidRPr="00D47725">
              <w:rPr>
                <w:rFonts w:asci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Pr="00C842CC" w:rsidRDefault="00C92390" w:rsidP="00730ED8">
            <w:pPr>
              <w:widowControl/>
              <w:jc w:val="left"/>
              <w:rPr>
                <w:sz w:val="22"/>
              </w:rPr>
            </w:pPr>
            <w:r w:rsidRPr="00C842CC">
              <w:rPr>
                <w:rFonts w:hint="eastAsia"/>
                <w:sz w:val="22"/>
              </w:rPr>
              <w:t>五、调入资金</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rsidP="00286986">
            <w:pPr>
              <w:jc w:val="right"/>
              <w:rPr>
                <w:rFonts w:ascii="宋体" w:cs="Times New Roman"/>
                <w:color w:val="000000"/>
                <w:sz w:val="22"/>
              </w:rPr>
            </w:pPr>
            <w:r>
              <w:rPr>
                <w:rFonts w:ascii="宋体" w:cs="Times New Roman" w:hint="eastAsia"/>
                <w:color w:val="000000"/>
                <w:sz w:val="22"/>
              </w:rPr>
              <w:t>0</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pPr>
              <w:jc w:val="right"/>
              <w:rPr>
                <w:rFonts w:ascii="宋体"/>
                <w:color w:val="000000"/>
                <w:sz w:val="22"/>
              </w:rPr>
            </w:pPr>
            <w:r w:rsidRPr="00C92390">
              <w:rPr>
                <w:rFonts w:ascii="宋体" w:hint="eastAsia"/>
                <w:color w:val="000000"/>
                <w:sz w:val="22"/>
              </w:rPr>
              <w:t>10737</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pPr>
              <w:jc w:val="right"/>
              <w:rPr>
                <w:rFonts w:ascii="宋体"/>
                <w:color w:val="000000"/>
                <w:sz w:val="22"/>
              </w:rPr>
            </w:pPr>
            <w:r w:rsidRPr="00C92390">
              <w:rPr>
                <w:rFonts w:ascii="宋体" w:hint="eastAsia"/>
                <w:color w:val="000000"/>
                <w:sz w:val="22"/>
              </w:rPr>
              <w:t>10737</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pPr>
              <w:widowControl/>
              <w:jc w:val="left"/>
              <w:rPr>
                <w:rFonts w:ascii="宋体" w:cs="宋体"/>
                <w:color w:val="000000"/>
                <w:kern w:val="0"/>
                <w:sz w:val="24"/>
                <w:szCs w:val="24"/>
              </w:rPr>
            </w:pPr>
            <w:r>
              <w:rPr>
                <w:rFonts w:asci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D47725">
            <w:pPr>
              <w:jc w:val="right"/>
              <w:rPr>
                <w:rFonts w:ascii="宋体"/>
                <w:color w:val="000000"/>
                <w:sz w:val="22"/>
              </w:rPr>
            </w:pPr>
            <w:r w:rsidRPr="00D47725">
              <w:rPr>
                <w:rFonts w:asci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pPr>
              <w:jc w:val="right"/>
              <w:rPr>
                <w:rFonts w:ascii="宋体" w:hAnsi="宋体" w:cs="宋体"/>
                <w:b/>
                <w:bCs/>
                <w:color w:val="000000"/>
                <w:sz w:val="22"/>
              </w:rPr>
            </w:pPr>
            <w:r>
              <w:rPr>
                <w:rFonts w:hint="eastAsia"/>
                <w:b/>
                <w:bCs/>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tcPr>
          <w:p w:rsidR="00C92390" w:rsidRDefault="00C92390">
            <w:pPr>
              <w:jc w:val="right"/>
              <w:rPr>
                <w:rFonts w:ascii="宋体" w:hAnsi="宋体" w:cs="宋体"/>
                <w:color w:val="000000"/>
                <w:sz w:val="22"/>
              </w:rPr>
            </w:pPr>
            <w:r>
              <w:rPr>
                <w:rFonts w:hint="eastAsia"/>
                <w:color w:val="000000"/>
                <w:sz w:val="22"/>
              </w:rPr>
              <w:t xml:space="preserve">　</w:t>
            </w:r>
          </w:p>
        </w:tc>
      </w:tr>
      <w:tr w:rsidR="00C92390" w:rsidTr="00567249">
        <w:trPr>
          <w:trHeight w:val="454"/>
          <w:jc w:val="center"/>
        </w:trPr>
        <w:tc>
          <w:tcPr>
            <w:tcW w:w="3720" w:type="dxa"/>
            <w:tcBorders>
              <w:top w:val="nil"/>
              <w:left w:val="single" w:sz="4" w:space="0" w:color="auto"/>
              <w:bottom w:val="single" w:sz="4" w:space="0" w:color="auto"/>
              <w:right w:val="single" w:sz="4" w:space="0" w:color="auto"/>
            </w:tcBorders>
            <w:shd w:val="clear" w:color="auto" w:fill="auto"/>
            <w:vAlign w:val="center"/>
          </w:tcPr>
          <w:p w:rsidR="00C92390" w:rsidRDefault="00C92390">
            <w:pPr>
              <w:widowControl/>
              <w:jc w:val="center"/>
              <w:rPr>
                <w:rFonts w:ascii="宋体" w:cs="宋体"/>
                <w:b/>
                <w:bCs/>
                <w:color w:val="000000"/>
                <w:kern w:val="0"/>
                <w:sz w:val="24"/>
                <w:szCs w:val="24"/>
              </w:rPr>
            </w:pPr>
            <w:r>
              <w:rPr>
                <w:rFonts w:ascii="宋体" w:cs="宋体" w:hint="eastAsia"/>
                <w:b/>
                <w:bCs/>
                <w:color w:val="000000"/>
                <w:kern w:val="0"/>
                <w:sz w:val="24"/>
                <w:szCs w:val="24"/>
              </w:rPr>
              <w:t>合    计</w:t>
            </w:r>
          </w:p>
        </w:tc>
        <w:tc>
          <w:tcPr>
            <w:tcW w:w="1300" w:type="dxa"/>
            <w:tcBorders>
              <w:top w:val="nil"/>
              <w:left w:val="nil"/>
              <w:bottom w:val="single" w:sz="4" w:space="0" w:color="auto"/>
              <w:right w:val="single" w:sz="4" w:space="0" w:color="auto"/>
            </w:tcBorders>
            <w:shd w:val="clear" w:color="auto" w:fill="auto"/>
            <w:vAlign w:val="center"/>
          </w:tcPr>
          <w:p w:rsidR="00C92390" w:rsidRPr="006806E8" w:rsidRDefault="00C92390" w:rsidP="006806E8">
            <w:pPr>
              <w:jc w:val="right"/>
              <w:rPr>
                <w:rFonts w:ascii="宋体"/>
                <w:b/>
                <w:color w:val="000000"/>
                <w:sz w:val="22"/>
              </w:rPr>
            </w:pPr>
            <w:r w:rsidRPr="006806E8">
              <w:rPr>
                <w:rFonts w:ascii="宋体" w:hint="eastAsia"/>
                <w:b/>
                <w:color w:val="000000"/>
                <w:sz w:val="22"/>
              </w:rPr>
              <w:t>395807</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pPr>
              <w:jc w:val="right"/>
              <w:rPr>
                <w:rFonts w:ascii="宋体"/>
                <w:b/>
                <w:color w:val="000000"/>
                <w:sz w:val="22"/>
              </w:rPr>
            </w:pPr>
            <w:r w:rsidRPr="00C92390">
              <w:rPr>
                <w:rFonts w:ascii="宋体" w:hint="eastAsia"/>
                <w:b/>
                <w:color w:val="000000"/>
                <w:sz w:val="22"/>
              </w:rPr>
              <w:t>-125214</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pPr>
              <w:jc w:val="right"/>
              <w:rPr>
                <w:rFonts w:ascii="宋体"/>
                <w:b/>
                <w:color w:val="000000"/>
                <w:sz w:val="22"/>
              </w:rPr>
            </w:pPr>
            <w:r w:rsidRPr="00C92390">
              <w:rPr>
                <w:rFonts w:ascii="宋体" w:hint="eastAsia"/>
                <w:b/>
                <w:color w:val="000000"/>
                <w:sz w:val="22"/>
              </w:rPr>
              <w:t>270593</w:t>
            </w:r>
          </w:p>
        </w:tc>
        <w:tc>
          <w:tcPr>
            <w:tcW w:w="3720" w:type="dxa"/>
            <w:tcBorders>
              <w:top w:val="nil"/>
              <w:left w:val="nil"/>
              <w:bottom w:val="single" w:sz="4" w:space="0" w:color="auto"/>
              <w:right w:val="single" w:sz="4" w:space="0" w:color="auto"/>
            </w:tcBorders>
            <w:shd w:val="clear" w:color="auto" w:fill="auto"/>
            <w:vAlign w:val="center"/>
          </w:tcPr>
          <w:p w:rsidR="00C92390" w:rsidRDefault="00C92390">
            <w:pPr>
              <w:widowControl/>
              <w:jc w:val="center"/>
              <w:rPr>
                <w:rFonts w:ascii="宋体" w:cs="宋体"/>
                <w:b/>
                <w:bCs/>
                <w:color w:val="000000"/>
                <w:kern w:val="0"/>
                <w:sz w:val="24"/>
                <w:szCs w:val="24"/>
              </w:rPr>
            </w:pPr>
            <w:r>
              <w:rPr>
                <w:rFonts w:ascii="宋体" w:cs="宋体" w:hint="eastAsia"/>
                <w:b/>
                <w:bCs/>
                <w:color w:val="000000"/>
                <w:kern w:val="0"/>
                <w:sz w:val="24"/>
                <w:szCs w:val="24"/>
              </w:rPr>
              <w:t>合    计</w:t>
            </w:r>
          </w:p>
        </w:tc>
        <w:tc>
          <w:tcPr>
            <w:tcW w:w="1300" w:type="dxa"/>
            <w:tcBorders>
              <w:top w:val="nil"/>
              <w:left w:val="nil"/>
              <w:bottom w:val="single" w:sz="4" w:space="0" w:color="auto"/>
              <w:right w:val="single" w:sz="4" w:space="0" w:color="auto"/>
            </w:tcBorders>
            <w:shd w:val="clear" w:color="auto" w:fill="auto"/>
            <w:vAlign w:val="center"/>
          </w:tcPr>
          <w:p w:rsidR="00C92390" w:rsidRPr="00D47725" w:rsidRDefault="00C92390" w:rsidP="00D47725">
            <w:pPr>
              <w:jc w:val="right"/>
              <w:rPr>
                <w:rFonts w:ascii="宋体"/>
                <w:b/>
                <w:color w:val="000000"/>
                <w:sz w:val="22"/>
              </w:rPr>
            </w:pPr>
            <w:r w:rsidRPr="00D47725">
              <w:rPr>
                <w:rFonts w:ascii="宋体" w:hint="eastAsia"/>
                <w:b/>
                <w:color w:val="000000"/>
                <w:sz w:val="22"/>
              </w:rPr>
              <w:t>395807</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rsidP="00FF5365">
            <w:pPr>
              <w:jc w:val="right"/>
              <w:rPr>
                <w:rFonts w:ascii="宋体"/>
                <w:b/>
                <w:color w:val="000000"/>
                <w:sz w:val="22"/>
              </w:rPr>
            </w:pPr>
            <w:r w:rsidRPr="00C92390">
              <w:rPr>
                <w:rFonts w:ascii="宋体" w:hint="eastAsia"/>
                <w:b/>
                <w:color w:val="000000"/>
                <w:sz w:val="22"/>
              </w:rPr>
              <w:t>-125214</w:t>
            </w:r>
          </w:p>
        </w:tc>
        <w:tc>
          <w:tcPr>
            <w:tcW w:w="1300" w:type="dxa"/>
            <w:tcBorders>
              <w:top w:val="nil"/>
              <w:left w:val="nil"/>
              <w:bottom w:val="single" w:sz="4" w:space="0" w:color="auto"/>
              <w:right w:val="single" w:sz="4" w:space="0" w:color="auto"/>
            </w:tcBorders>
            <w:shd w:val="clear" w:color="auto" w:fill="auto"/>
            <w:vAlign w:val="center"/>
          </w:tcPr>
          <w:p w:rsidR="00C92390" w:rsidRPr="00C92390" w:rsidRDefault="00C92390" w:rsidP="00FF5365">
            <w:pPr>
              <w:jc w:val="right"/>
              <w:rPr>
                <w:rFonts w:ascii="宋体"/>
                <w:b/>
                <w:color w:val="000000"/>
                <w:sz w:val="22"/>
              </w:rPr>
            </w:pPr>
            <w:r w:rsidRPr="00C92390">
              <w:rPr>
                <w:rFonts w:ascii="宋体" w:hint="eastAsia"/>
                <w:b/>
                <w:color w:val="000000"/>
                <w:sz w:val="22"/>
              </w:rPr>
              <w:t>270593</w:t>
            </w:r>
          </w:p>
        </w:tc>
      </w:tr>
    </w:tbl>
    <w:p w:rsidR="00B41DEC" w:rsidRDefault="00B41DEC">
      <w:pPr>
        <w:pStyle w:val="a3"/>
        <w:ind w:firstLineChars="0" w:firstLine="0"/>
        <w:rPr>
          <w:sz w:val="24"/>
          <w:szCs w:val="24"/>
        </w:rPr>
      </w:pPr>
    </w:p>
    <w:p w:rsidR="00B41DEC" w:rsidRDefault="00B41DEC">
      <w:pPr>
        <w:pStyle w:val="a3"/>
        <w:ind w:firstLineChars="0" w:firstLine="0"/>
        <w:rPr>
          <w:sz w:val="24"/>
          <w:szCs w:val="24"/>
        </w:rPr>
        <w:sectPr w:rsidR="00B41DEC">
          <w:pgSz w:w="16838" w:h="11906" w:orient="landscape"/>
          <w:pgMar w:top="1588" w:right="1134" w:bottom="1474" w:left="1134" w:header="851" w:footer="992" w:gutter="0"/>
          <w:cols w:space="720"/>
          <w:docGrid w:linePitch="312"/>
        </w:sectPr>
      </w:pPr>
    </w:p>
    <w:p w:rsidR="00B41DEC" w:rsidRPr="003F4D6C" w:rsidRDefault="00302EFB" w:rsidP="003F4D6C">
      <w:pPr>
        <w:spacing w:line="360" w:lineRule="auto"/>
        <w:ind w:firstLineChars="200" w:firstLine="602"/>
        <w:rPr>
          <w:rFonts w:ascii="楷体_GB2312" w:eastAsia="楷体_GB2312"/>
          <w:b/>
          <w:kern w:val="0"/>
          <w:sz w:val="30"/>
          <w:szCs w:val="30"/>
        </w:rPr>
      </w:pPr>
      <w:bookmarkStart w:id="0" w:name="_GoBack"/>
      <w:bookmarkEnd w:id="0"/>
      <w:r w:rsidRPr="003F4D6C">
        <w:rPr>
          <w:rFonts w:ascii="楷体_GB2312" w:eastAsia="楷体_GB2312" w:hint="eastAsia"/>
          <w:b/>
          <w:kern w:val="0"/>
          <w:sz w:val="30"/>
          <w:szCs w:val="30"/>
        </w:rPr>
        <w:t>*名词解释*</w:t>
      </w:r>
    </w:p>
    <w:p w:rsidR="00B41DEC" w:rsidRPr="003F4D6C" w:rsidRDefault="00302EFB" w:rsidP="003F4D6C">
      <w:pPr>
        <w:spacing w:line="560" w:lineRule="exact"/>
        <w:ind w:firstLineChars="200" w:firstLine="600"/>
        <w:rPr>
          <w:kern w:val="0"/>
          <w:sz w:val="30"/>
          <w:szCs w:val="30"/>
        </w:rPr>
      </w:pPr>
      <w:r w:rsidRPr="003F4D6C">
        <w:rPr>
          <w:rFonts w:hint="eastAsia"/>
          <w:kern w:val="0"/>
          <w:sz w:val="30"/>
          <w:szCs w:val="30"/>
        </w:rPr>
        <w:t>一般公共预算收入是指政府财政筹集的纳入本级一般公共预算管理的税收收入和非税收入。</w:t>
      </w:r>
    </w:p>
    <w:p w:rsidR="00B41DEC" w:rsidRPr="003F4D6C" w:rsidRDefault="00302EFB" w:rsidP="003F4D6C">
      <w:pPr>
        <w:spacing w:line="560" w:lineRule="exact"/>
        <w:ind w:firstLineChars="200" w:firstLine="600"/>
        <w:rPr>
          <w:kern w:val="0"/>
          <w:sz w:val="30"/>
          <w:szCs w:val="30"/>
        </w:rPr>
      </w:pPr>
      <w:r w:rsidRPr="003F4D6C">
        <w:rPr>
          <w:rFonts w:hint="eastAsia"/>
          <w:kern w:val="0"/>
          <w:sz w:val="30"/>
          <w:szCs w:val="30"/>
        </w:rPr>
        <w:t>政府性基金预算收入是指政府财政筹集的纳入本级政府性基金预算管理的非税收入。</w:t>
      </w:r>
    </w:p>
    <w:p w:rsidR="00B41DEC" w:rsidRPr="003F4D6C" w:rsidRDefault="00302EFB" w:rsidP="003F4D6C">
      <w:pPr>
        <w:spacing w:line="560" w:lineRule="exact"/>
        <w:ind w:firstLineChars="200" w:firstLine="600"/>
        <w:rPr>
          <w:kern w:val="0"/>
          <w:sz w:val="30"/>
          <w:szCs w:val="30"/>
        </w:rPr>
      </w:pPr>
      <w:r w:rsidRPr="003F4D6C">
        <w:rPr>
          <w:rFonts w:hint="eastAsia"/>
          <w:kern w:val="0"/>
          <w:sz w:val="30"/>
          <w:szCs w:val="30"/>
        </w:rPr>
        <w:t>上级补助收入是指上级政府财政按照财政体制规定或因专项需要补助给本级政府财政的款项，包括上级税收返还、转移支付等。</w:t>
      </w:r>
    </w:p>
    <w:p w:rsidR="00B41DEC" w:rsidRPr="003F4D6C" w:rsidRDefault="00302EFB" w:rsidP="003F4D6C">
      <w:pPr>
        <w:spacing w:line="560" w:lineRule="exact"/>
        <w:ind w:firstLineChars="200" w:firstLine="600"/>
        <w:rPr>
          <w:kern w:val="0"/>
          <w:sz w:val="30"/>
          <w:szCs w:val="30"/>
        </w:rPr>
      </w:pPr>
      <w:r w:rsidRPr="003F4D6C">
        <w:rPr>
          <w:rFonts w:hint="eastAsia"/>
          <w:kern w:val="0"/>
          <w:sz w:val="30"/>
          <w:szCs w:val="30"/>
        </w:rPr>
        <w:t>调入资金是指政府财政为平衡某类预算收支、从其他类型预算资金及其他渠道调入的资金。</w:t>
      </w:r>
    </w:p>
    <w:p w:rsidR="00B41DEC" w:rsidRPr="003F4D6C" w:rsidRDefault="00302EFB" w:rsidP="003F4D6C">
      <w:pPr>
        <w:spacing w:line="560" w:lineRule="exact"/>
        <w:ind w:firstLineChars="200" w:firstLine="600"/>
        <w:rPr>
          <w:kern w:val="0"/>
          <w:sz w:val="30"/>
          <w:szCs w:val="30"/>
        </w:rPr>
      </w:pPr>
      <w:r w:rsidRPr="003F4D6C">
        <w:rPr>
          <w:rFonts w:hint="eastAsia"/>
          <w:kern w:val="0"/>
          <w:sz w:val="30"/>
          <w:szCs w:val="30"/>
        </w:rPr>
        <w:t>债务转贷收入是指本级政府财政收到上级政府财政转贷的债务收入。</w:t>
      </w:r>
    </w:p>
    <w:p w:rsidR="00B41DEC" w:rsidRPr="003F4D6C" w:rsidRDefault="00302EFB" w:rsidP="003F4D6C">
      <w:pPr>
        <w:spacing w:line="560" w:lineRule="exact"/>
        <w:ind w:firstLineChars="200" w:firstLine="600"/>
        <w:rPr>
          <w:kern w:val="0"/>
          <w:sz w:val="30"/>
          <w:szCs w:val="30"/>
        </w:rPr>
      </w:pPr>
      <w:r w:rsidRPr="003F4D6C">
        <w:rPr>
          <w:kern w:val="0"/>
          <w:sz w:val="30"/>
          <w:szCs w:val="30"/>
        </w:rPr>
        <w:t>预算稳定调节基金</w:t>
      </w:r>
      <w:r w:rsidRPr="003F4D6C">
        <w:rPr>
          <w:rFonts w:hint="eastAsia"/>
          <w:kern w:val="0"/>
          <w:sz w:val="30"/>
          <w:szCs w:val="30"/>
        </w:rPr>
        <w:t>是指</w:t>
      </w:r>
      <w:r w:rsidRPr="003F4D6C">
        <w:rPr>
          <w:kern w:val="0"/>
          <w:sz w:val="30"/>
          <w:szCs w:val="30"/>
        </w:rPr>
        <w:t>政府财政设置的用于弥补以后年度预算资金不足的储备资金</w:t>
      </w:r>
      <w:r w:rsidRPr="003F4D6C">
        <w:rPr>
          <w:rFonts w:hint="eastAsia"/>
          <w:kern w:val="0"/>
          <w:sz w:val="30"/>
          <w:szCs w:val="30"/>
        </w:rPr>
        <w:t>。</w:t>
      </w:r>
    </w:p>
    <w:p w:rsidR="00B41DEC" w:rsidRPr="003F4D6C" w:rsidRDefault="00302EFB" w:rsidP="003F4D6C">
      <w:pPr>
        <w:spacing w:line="560" w:lineRule="exact"/>
        <w:ind w:firstLineChars="200" w:firstLine="600"/>
        <w:rPr>
          <w:kern w:val="0"/>
          <w:sz w:val="30"/>
          <w:szCs w:val="30"/>
        </w:rPr>
      </w:pPr>
      <w:r w:rsidRPr="003F4D6C">
        <w:rPr>
          <w:kern w:val="0"/>
          <w:sz w:val="30"/>
          <w:szCs w:val="30"/>
        </w:rPr>
        <w:t>一般公共预算支出是指政府财政管理的由本级政府使用的列入一般公共预算的支出。</w:t>
      </w:r>
    </w:p>
    <w:p w:rsidR="00B41DEC" w:rsidRPr="003F4D6C" w:rsidRDefault="00302EFB" w:rsidP="003F4D6C">
      <w:pPr>
        <w:spacing w:line="560" w:lineRule="exact"/>
        <w:ind w:firstLineChars="200" w:firstLine="600"/>
        <w:rPr>
          <w:kern w:val="0"/>
          <w:sz w:val="30"/>
          <w:szCs w:val="30"/>
        </w:rPr>
      </w:pPr>
      <w:r w:rsidRPr="003F4D6C">
        <w:rPr>
          <w:kern w:val="0"/>
          <w:sz w:val="30"/>
          <w:szCs w:val="30"/>
        </w:rPr>
        <w:t>政府性基金预算支出是指政府财政管理的由本级政府使用的列入政府性基金预算的支出。</w:t>
      </w:r>
    </w:p>
    <w:p w:rsidR="00B41DEC" w:rsidRPr="003F4D6C" w:rsidRDefault="00302EFB" w:rsidP="003F4D6C">
      <w:pPr>
        <w:spacing w:line="560" w:lineRule="exact"/>
        <w:ind w:firstLineChars="200" w:firstLine="600"/>
        <w:rPr>
          <w:kern w:val="0"/>
          <w:sz w:val="30"/>
          <w:szCs w:val="30"/>
        </w:rPr>
      </w:pPr>
      <w:r w:rsidRPr="003F4D6C">
        <w:rPr>
          <w:kern w:val="0"/>
          <w:sz w:val="30"/>
          <w:szCs w:val="30"/>
        </w:rPr>
        <w:t>上解支出是指按照财政体制规定由本级政府财政上交给上级政府财政的款项。</w:t>
      </w:r>
    </w:p>
    <w:p w:rsidR="00B41DEC" w:rsidRPr="003F4D6C" w:rsidRDefault="00302EFB" w:rsidP="003F4D6C">
      <w:pPr>
        <w:spacing w:line="560" w:lineRule="exact"/>
        <w:ind w:firstLineChars="200" w:firstLine="600"/>
        <w:rPr>
          <w:kern w:val="0"/>
          <w:sz w:val="30"/>
          <w:szCs w:val="30"/>
        </w:rPr>
      </w:pPr>
      <w:r w:rsidRPr="003F4D6C">
        <w:rPr>
          <w:kern w:val="0"/>
          <w:sz w:val="30"/>
          <w:szCs w:val="30"/>
        </w:rPr>
        <w:t>调出资金是指政府财政为平衡预算收支、从某类资金向其他类型预算调出的资金。</w:t>
      </w:r>
    </w:p>
    <w:p w:rsidR="00B41DEC" w:rsidRPr="003F4D6C" w:rsidRDefault="00302EFB" w:rsidP="003F4D6C">
      <w:pPr>
        <w:spacing w:line="560" w:lineRule="exact"/>
        <w:ind w:firstLineChars="200" w:firstLine="600"/>
        <w:rPr>
          <w:kern w:val="0"/>
          <w:sz w:val="30"/>
          <w:szCs w:val="30"/>
        </w:rPr>
      </w:pPr>
      <w:r w:rsidRPr="003F4D6C">
        <w:rPr>
          <w:kern w:val="0"/>
          <w:sz w:val="30"/>
          <w:szCs w:val="30"/>
        </w:rPr>
        <w:t>债务还本支出是指政府财政偿还本级政府承担的债务本金支出。</w:t>
      </w:r>
    </w:p>
    <w:p w:rsidR="00B41DEC" w:rsidRDefault="00B41DEC">
      <w:pPr>
        <w:widowControl/>
        <w:shd w:val="clear" w:color="auto" w:fill="FFFFFF"/>
        <w:spacing w:before="180"/>
        <w:ind w:firstLine="480"/>
        <w:rPr>
          <w:rFonts w:ascii="仿宋_GB2312" w:eastAsia="仿宋_GB2312" w:cs="宋体"/>
          <w:kern w:val="0"/>
          <w:sz w:val="32"/>
          <w:szCs w:val="32"/>
          <w:lang w:val="zh-CN"/>
        </w:rPr>
      </w:pPr>
    </w:p>
    <w:sectPr w:rsidR="00B41DEC" w:rsidSect="00B41DEC">
      <w:footerReference w:type="even" r:id="rId9"/>
      <w:footerReference w:type="default" r:id="rId10"/>
      <w:pgSz w:w="11906" w:h="16838"/>
      <w:pgMar w:top="1985" w:right="1418" w:bottom="158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194" w:rsidRDefault="00894194" w:rsidP="00B41DEC">
      <w:r>
        <w:separator/>
      </w:r>
    </w:p>
  </w:endnote>
  <w:endnote w:type="continuationSeparator" w:id="1">
    <w:p w:rsidR="00894194" w:rsidRDefault="00894194" w:rsidP="00B41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58930"/>
    </w:sdtPr>
    <w:sdtContent>
      <w:p w:rsidR="00674E29" w:rsidRDefault="00B07876">
        <w:pPr>
          <w:pStyle w:val="a5"/>
          <w:jc w:val="center"/>
        </w:pPr>
        <w:r w:rsidRPr="00B07876">
          <w:fldChar w:fldCharType="begin"/>
        </w:r>
        <w:r w:rsidR="00674E29">
          <w:instrText xml:space="preserve"> PAGE   \* MERGEFORMAT </w:instrText>
        </w:r>
        <w:r w:rsidRPr="00B07876">
          <w:fldChar w:fldCharType="separate"/>
        </w:r>
        <w:r w:rsidR="009D352F" w:rsidRPr="009D352F">
          <w:rPr>
            <w:noProof/>
            <w:lang w:val="zh-CN"/>
          </w:rPr>
          <w:t>6</w:t>
        </w:r>
        <w:r>
          <w:rPr>
            <w:lang w:val="zh-CN"/>
          </w:rPr>
          <w:fldChar w:fldCharType="end"/>
        </w:r>
      </w:p>
    </w:sdtContent>
  </w:sdt>
  <w:p w:rsidR="00674E29" w:rsidRDefault="00674E2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102612"/>
    </w:sdtPr>
    <w:sdtContent>
      <w:p w:rsidR="00674E29" w:rsidRDefault="00B07876">
        <w:pPr>
          <w:pStyle w:val="a5"/>
          <w:jc w:val="center"/>
        </w:pPr>
        <w:r w:rsidRPr="00B07876">
          <w:rPr>
            <w:rFonts w:ascii="宋体"/>
            <w:sz w:val="21"/>
            <w:szCs w:val="21"/>
          </w:rPr>
          <w:fldChar w:fldCharType="begin"/>
        </w:r>
        <w:r w:rsidR="00674E29">
          <w:rPr>
            <w:rFonts w:ascii="宋体"/>
            <w:sz w:val="21"/>
            <w:szCs w:val="21"/>
          </w:rPr>
          <w:instrText xml:space="preserve"> PAGE   \* MERGEFORMAT </w:instrText>
        </w:r>
        <w:r w:rsidRPr="00B07876">
          <w:rPr>
            <w:rFonts w:ascii="宋体"/>
            <w:sz w:val="21"/>
            <w:szCs w:val="21"/>
          </w:rPr>
          <w:fldChar w:fldCharType="separate"/>
        </w:r>
        <w:r w:rsidR="00165F23" w:rsidRPr="00165F23">
          <w:rPr>
            <w:rFonts w:ascii="宋体"/>
            <w:noProof/>
            <w:sz w:val="21"/>
            <w:szCs w:val="21"/>
            <w:lang w:val="zh-CN"/>
          </w:rPr>
          <w:t>1</w:t>
        </w:r>
        <w:r>
          <w:rPr>
            <w:rFonts w:ascii="宋体"/>
            <w:sz w:val="21"/>
            <w:szCs w:val="21"/>
            <w:lang w:val="zh-CN"/>
          </w:rPr>
          <w:fldChar w:fldCharType="end"/>
        </w:r>
      </w:p>
    </w:sdtContent>
  </w:sdt>
  <w:p w:rsidR="00674E29" w:rsidRDefault="00674E2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29" w:rsidRDefault="00B07876">
    <w:pPr>
      <w:pStyle w:val="a5"/>
      <w:rPr>
        <w:sz w:val="28"/>
        <w:szCs w:val="28"/>
      </w:rPr>
    </w:pPr>
    <w:r w:rsidRPr="00B07876">
      <w:rPr>
        <w:noProof/>
        <w:sz w:val="28"/>
      </w:rPr>
      <w:pict>
        <v:shapetype id="_x0000_t202" coordsize="21600,21600" o:spt="202" path="m,l,21600r21600,l21600,xe">
          <v:stroke joinstyle="miter"/>
          <v:path gradientshapeok="t" o:connecttype="rect"/>
        </v:shapetype>
        <v:shape id="Text Box 8" o:spid="_x0000_s4099" type="#_x0000_t202" style="position:absolute;margin-left:0;margin-top:0;width:10.15pt;height:12.2pt;z-index:251662336;visibility:visible;mso-wrap-style:none;mso-wrap-distance-left:3.17494mm;mso-wrap-distance-right:3.17494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" filled="f" stroked="f">
          <v:textbox style="mso-next-textbox:#Text Box 8;mso-fit-shape-to-text:t" inset="0,0,0,0">
            <w:txbxContent>
              <w:p w:rsidR="00674E29" w:rsidRDefault="00B07876">
                <w:pPr>
                  <w:pStyle w:val="a5"/>
                </w:pPr>
                <w:r>
                  <w:rPr>
                    <w:sz w:val="20"/>
                    <w:szCs w:val="20"/>
                  </w:rPr>
                  <w:fldChar w:fldCharType="begin"/>
                </w:r>
                <w:r w:rsidR="00674E29">
                  <w:rPr>
                    <w:sz w:val="20"/>
                    <w:szCs w:val="20"/>
                  </w:rPr>
                  <w:instrText xml:space="preserve"> PAGE  \* MERGEFORMAT </w:instrText>
                </w:r>
                <w:r>
                  <w:rPr>
                    <w:sz w:val="20"/>
                    <w:szCs w:val="20"/>
                  </w:rPr>
                  <w:fldChar w:fldCharType="separate"/>
                </w:r>
                <w:r w:rsidR="006C0633">
                  <w:rPr>
                    <w:noProof/>
                    <w:sz w:val="20"/>
                    <w:szCs w:val="20"/>
                  </w:rPr>
                  <w:t>12</w:t>
                </w:r>
                <w:r>
                  <w:rPr>
                    <w:sz w:val="20"/>
                    <w:szCs w:val="20"/>
                  </w:rPr>
                  <w:fldChar w:fldCharType="end"/>
                </w:r>
              </w:p>
            </w:txbxContent>
          </v:textbox>
          <w10:wrap anchorx="margin"/>
        </v:shape>
      </w:pict>
    </w:r>
  </w:p>
  <w:p w:rsidR="00674E29" w:rsidRDefault="00674E2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29" w:rsidRDefault="00B07876">
    <w:pPr>
      <w:pStyle w:val="a5"/>
      <w:jc w:val="right"/>
    </w:pPr>
    <w:r>
      <w:rPr>
        <w:noProof/>
      </w:rPr>
      <w:pict>
        <v:shapetype id="_x0000_t202" coordsize="21600,21600" o:spt="202" path="m,l,21600r21600,l21600,xe">
          <v:stroke joinstyle="miter"/>
          <v:path gradientshapeok="t" o:connecttype="rect"/>
        </v:shapetype>
        <v:shape id="Text Box 7" o:spid="_x0000_s4098" type="#_x0000_t202" style="position:absolute;left:0;text-align:left;margin-left:0;margin-top:0;width:10.15pt;height:12.2pt;z-index:251661312;visibility:visible;mso-wrap-style:none;mso-wrap-distance-left:3.17494mm;mso-wrap-distance-right:3.17494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" filled="f" stroked="f">
          <v:textbox style="mso-next-textbox:#Text Box 7;mso-fit-shape-to-text:t" inset="0,0,0,0">
            <w:txbxContent>
              <w:p w:rsidR="00674E29" w:rsidRDefault="00B07876">
                <w:pPr>
                  <w:pStyle w:val="a5"/>
                  <w:rPr>
                    <w:sz w:val="20"/>
                    <w:szCs w:val="20"/>
                  </w:rPr>
                </w:pPr>
                <w:r>
                  <w:rPr>
                    <w:sz w:val="20"/>
                    <w:szCs w:val="20"/>
                  </w:rPr>
                  <w:fldChar w:fldCharType="begin"/>
                </w:r>
                <w:r w:rsidR="00674E29">
                  <w:rPr>
                    <w:sz w:val="20"/>
                    <w:szCs w:val="20"/>
                  </w:rPr>
                  <w:instrText xml:space="preserve"> PAGE  \* MERGEFORMAT </w:instrText>
                </w:r>
                <w:r>
                  <w:rPr>
                    <w:sz w:val="20"/>
                    <w:szCs w:val="20"/>
                  </w:rPr>
                  <w:fldChar w:fldCharType="separate"/>
                </w:r>
                <w:r w:rsidR="009D352F">
                  <w:rPr>
                    <w:noProof/>
                    <w:sz w:val="20"/>
                    <w:szCs w:val="20"/>
                  </w:rPr>
                  <w:t>7</w:t>
                </w:r>
                <w:r>
                  <w:rPr>
                    <w:sz w:val="20"/>
                    <w:szCs w:val="20"/>
                  </w:rPr>
                  <w:fldChar w:fldCharType="end"/>
                </w:r>
              </w:p>
            </w:txbxContent>
          </v:textbox>
          <w10:wrap anchorx="margin"/>
        </v:shape>
      </w:pict>
    </w:r>
    <w:r>
      <w:rPr>
        <w:noProof/>
      </w:rPr>
      <w:pict>
        <v:shape id="Text Box 6" o:spid="_x0000_s4097" type="#_x0000_t202" style="position:absolute;left:0;text-align:left;margin-left:0;margin-top:0;width:9.05pt;height:23.8pt;z-index:251660288;visibility:visible;mso-wrap-style:none;mso-wrap-distance-left:3.17494mm;mso-wrap-distance-right:3.17494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" filled="f" stroked="f">
          <v:textbox style="mso-next-textbox:#Text Box 6;mso-fit-shape-to-text:t" inset="0,0,0,0">
            <w:txbxContent>
              <w:sdt>
                <w:sdtPr>
                  <w:id w:val="416889553"/>
                </w:sdtPr>
                <w:sdtContent>
                  <w:p w:rsidR="00674E29" w:rsidRDefault="00B07876">
                    <w:pPr>
                      <w:pStyle w:val="a5"/>
                      <w:jc w:val="right"/>
                    </w:pPr>
                  </w:p>
                </w:sdtContent>
              </w:sdt>
              <w:p w:rsidR="00674E29" w:rsidRDefault="00674E29"/>
            </w:txbxContent>
          </v:textbox>
          <w10:wrap anchorx="margin"/>
        </v:shape>
      </w:pict>
    </w:r>
  </w:p>
  <w:p w:rsidR="00674E29" w:rsidRDefault="00674E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194" w:rsidRDefault="00894194" w:rsidP="00B41DEC">
      <w:r>
        <w:separator/>
      </w:r>
    </w:p>
  </w:footnote>
  <w:footnote w:type="continuationSeparator" w:id="1">
    <w:p w:rsidR="00894194" w:rsidRDefault="00894194" w:rsidP="00B41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29" w:rsidRDefault="00674E2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4102"/>
    <o:shapelayout v:ext="edit">
      <o:idmap v:ext="edit" data="4"/>
    </o:shapelayout>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NTU1MjFlMGVjYzIzZTRiZDI1NzI5MmRkNWIyZDUyODcifQ=="/>
  </w:docVars>
  <w:rsids>
    <w:rsidRoot w:val="00B41DEC"/>
    <w:rsid w:val="00001A9F"/>
    <w:rsid w:val="00003E40"/>
    <w:rsid w:val="00010118"/>
    <w:rsid w:val="00010B34"/>
    <w:rsid w:val="00010C9B"/>
    <w:rsid w:val="00010EF3"/>
    <w:rsid w:val="00011974"/>
    <w:rsid w:val="00011B8B"/>
    <w:rsid w:val="0001494F"/>
    <w:rsid w:val="00016BFB"/>
    <w:rsid w:val="000216DD"/>
    <w:rsid w:val="00021760"/>
    <w:rsid w:val="00023AC1"/>
    <w:rsid w:val="0002697F"/>
    <w:rsid w:val="00027726"/>
    <w:rsid w:val="000378C0"/>
    <w:rsid w:val="0003790D"/>
    <w:rsid w:val="00043CA3"/>
    <w:rsid w:val="00045CDC"/>
    <w:rsid w:val="00053F36"/>
    <w:rsid w:val="00055DCF"/>
    <w:rsid w:val="00056E9E"/>
    <w:rsid w:val="00057254"/>
    <w:rsid w:val="000572BD"/>
    <w:rsid w:val="000622C2"/>
    <w:rsid w:val="00067145"/>
    <w:rsid w:val="00067692"/>
    <w:rsid w:val="0007020B"/>
    <w:rsid w:val="000704AF"/>
    <w:rsid w:val="00072A90"/>
    <w:rsid w:val="000731AC"/>
    <w:rsid w:val="00073236"/>
    <w:rsid w:val="0008130A"/>
    <w:rsid w:val="0008559B"/>
    <w:rsid w:val="000857A4"/>
    <w:rsid w:val="00086438"/>
    <w:rsid w:val="00087700"/>
    <w:rsid w:val="000A006B"/>
    <w:rsid w:val="000A19DA"/>
    <w:rsid w:val="000A21CB"/>
    <w:rsid w:val="000A2A2B"/>
    <w:rsid w:val="000A51C4"/>
    <w:rsid w:val="000A71D0"/>
    <w:rsid w:val="000B3190"/>
    <w:rsid w:val="000B37D7"/>
    <w:rsid w:val="000B3B7D"/>
    <w:rsid w:val="000B633A"/>
    <w:rsid w:val="000B6763"/>
    <w:rsid w:val="000B6AD3"/>
    <w:rsid w:val="000B77C1"/>
    <w:rsid w:val="000C1DD0"/>
    <w:rsid w:val="000C21AC"/>
    <w:rsid w:val="000C5B47"/>
    <w:rsid w:val="000C6336"/>
    <w:rsid w:val="000E52A0"/>
    <w:rsid w:val="000F086E"/>
    <w:rsid w:val="000F53AA"/>
    <w:rsid w:val="000F5D6F"/>
    <w:rsid w:val="000F728F"/>
    <w:rsid w:val="00100BDE"/>
    <w:rsid w:val="00104A4F"/>
    <w:rsid w:val="00106FCF"/>
    <w:rsid w:val="00107CD9"/>
    <w:rsid w:val="00110360"/>
    <w:rsid w:val="001104A0"/>
    <w:rsid w:val="00112AC8"/>
    <w:rsid w:val="001136FA"/>
    <w:rsid w:val="001139DE"/>
    <w:rsid w:val="00120C79"/>
    <w:rsid w:val="001226F1"/>
    <w:rsid w:val="0012287E"/>
    <w:rsid w:val="00124FC5"/>
    <w:rsid w:val="0012609B"/>
    <w:rsid w:val="00130D5E"/>
    <w:rsid w:val="001322A2"/>
    <w:rsid w:val="00133021"/>
    <w:rsid w:val="00134428"/>
    <w:rsid w:val="0014195D"/>
    <w:rsid w:val="00141BEC"/>
    <w:rsid w:val="00142835"/>
    <w:rsid w:val="00150CFE"/>
    <w:rsid w:val="00155888"/>
    <w:rsid w:val="00165F23"/>
    <w:rsid w:val="00167241"/>
    <w:rsid w:val="001675F0"/>
    <w:rsid w:val="00170604"/>
    <w:rsid w:val="00175FC0"/>
    <w:rsid w:val="00176BD7"/>
    <w:rsid w:val="00181B12"/>
    <w:rsid w:val="001836F5"/>
    <w:rsid w:val="00186DB2"/>
    <w:rsid w:val="00187467"/>
    <w:rsid w:val="00190FE4"/>
    <w:rsid w:val="0019486F"/>
    <w:rsid w:val="001956CD"/>
    <w:rsid w:val="001A1C21"/>
    <w:rsid w:val="001A6D5C"/>
    <w:rsid w:val="001A79BE"/>
    <w:rsid w:val="001B1015"/>
    <w:rsid w:val="001B14EF"/>
    <w:rsid w:val="001B20F8"/>
    <w:rsid w:val="001B3558"/>
    <w:rsid w:val="001B62AF"/>
    <w:rsid w:val="001D145F"/>
    <w:rsid w:val="001D612A"/>
    <w:rsid w:val="001D6497"/>
    <w:rsid w:val="001E44E3"/>
    <w:rsid w:val="001E589D"/>
    <w:rsid w:val="001E5FB4"/>
    <w:rsid w:val="001E77D2"/>
    <w:rsid w:val="001F0186"/>
    <w:rsid w:val="001F034E"/>
    <w:rsid w:val="001F0FAF"/>
    <w:rsid w:val="001F1B9B"/>
    <w:rsid w:val="001F520B"/>
    <w:rsid w:val="001F5210"/>
    <w:rsid w:val="001F5F84"/>
    <w:rsid w:val="00202199"/>
    <w:rsid w:val="00203953"/>
    <w:rsid w:val="00213797"/>
    <w:rsid w:val="00214605"/>
    <w:rsid w:val="00216F82"/>
    <w:rsid w:val="002170CB"/>
    <w:rsid w:val="00220916"/>
    <w:rsid w:val="002220B2"/>
    <w:rsid w:val="002221AD"/>
    <w:rsid w:val="00223EC3"/>
    <w:rsid w:val="002240AC"/>
    <w:rsid w:val="00226A09"/>
    <w:rsid w:val="0023274A"/>
    <w:rsid w:val="00235671"/>
    <w:rsid w:val="002374CF"/>
    <w:rsid w:val="00243322"/>
    <w:rsid w:val="00243E54"/>
    <w:rsid w:val="00245942"/>
    <w:rsid w:val="00247991"/>
    <w:rsid w:val="002658AE"/>
    <w:rsid w:val="002671FC"/>
    <w:rsid w:val="00280E79"/>
    <w:rsid w:val="00286986"/>
    <w:rsid w:val="00291D32"/>
    <w:rsid w:val="00292C8C"/>
    <w:rsid w:val="002B088C"/>
    <w:rsid w:val="002B5312"/>
    <w:rsid w:val="002B5877"/>
    <w:rsid w:val="002C0064"/>
    <w:rsid w:val="002C09B8"/>
    <w:rsid w:val="002C19F3"/>
    <w:rsid w:val="002D1056"/>
    <w:rsid w:val="002D7E82"/>
    <w:rsid w:val="002E1F6D"/>
    <w:rsid w:val="002E5873"/>
    <w:rsid w:val="002E7AD2"/>
    <w:rsid w:val="002F139D"/>
    <w:rsid w:val="002F18CF"/>
    <w:rsid w:val="00301331"/>
    <w:rsid w:val="00302AAA"/>
    <w:rsid w:val="00302EFB"/>
    <w:rsid w:val="003073E1"/>
    <w:rsid w:val="0031390E"/>
    <w:rsid w:val="00317054"/>
    <w:rsid w:val="00321D61"/>
    <w:rsid w:val="003221B1"/>
    <w:rsid w:val="0032286E"/>
    <w:rsid w:val="003260A2"/>
    <w:rsid w:val="00326309"/>
    <w:rsid w:val="00327B45"/>
    <w:rsid w:val="003342F0"/>
    <w:rsid w:val="00335300"/>
    <w:rsid w:val="0034416F"/>
    <w:rsid w:val="00350C27"/>
    <w:rsid w:val="0035323A"/>
    <w:rsid w:val="00354179"/>
    <w:rsid w:val="00354F0D"/>
    <w:rsid w:val="003577EC"/>
    <w:rsid w:val="003626DC"/>
    <w:rsid w:val="0036331E"/>
    <w:rsid w:val="00365239"/>
    <w:rsid w:val="00365452"/>
    <w:rsid w:val="0036636C"/>
    <w:rsid w:val="003665B8"/>
    <w:rsid w:val="0037024D"/>
    <w:rsid w:val="00370EE2"/>
    <w:rsid w:val="003713F7"/>
    <w:rsid w:val="00373B51"/>
    <w:rsid w:val="00374E62"/>
    <w:rsid w:val="003766F1"/>
    <w:rsid w:val="00377D26"/>
    <w:rsid w:val="003810C3"/>
    <w:rsid w:val="003850CB"/>
    <w:rsid w:val="003860CE"/>
    <w:rsid w:val="003866E1"/>
    <w:rsid w:val="003957DE"/>
    <w:rsid w:val="00396AC8"/>
    <w:rsid w:val="003A1450"/>
    <w:rsid w:val="003A17C4"/>
    <w:rsid w:val="003A395A"/>
    <w:rsid w:val="003B6AC8"/>
    <w:rsid w:val="003C0302"/>
    <w:rsid w:val="003C0D35"/>
    <w:rsid w:val="003C1A0F"/>
    <w:rsid w:val="003C5BD0"/>
    <w:rsid w:val="003E1363"/>
    <w:rsid w:val="003F2D52"/>
    <w:rsid w:val="003F4659"/>
    <w:rsid w:val="003F4D6C"/>
    <w:rsid w:val="003F4EE0"/>
    <w:rsid w:val="00400E15"/>
    <w:rsid w:val="00401F19"/>
    <w:rsid w:val="00403056"/>
    <w:rsid w:val="00407807"/>
    <w:rsid w:val="00411B05"/>
    <w:rsid w:val="00411D1C"/>
    <w:rsid w:val="00421FDC"/>
    <w:rsid w:val="0042288A"/>
    <w:rsid w:val="004302F5"/>
    <w:rsid w:val="00430989"/>
    <w:rsid w:val="00431845"/>
    <w:rsid w:val="00432ABD"/>
    <w:rsid w:val="004340BD"/>
    <w:rsid w:val="00436AC8"/>
    <w:rsid w:val="00436F0D"/>
    <w:rsid w:val="00444DBB"/>
    <w:rsid w:val="00446A39"/>
    <w:rsid w:val="004505F0"/>
    <w:rsid w:val="00451142"/>
    <w:rsid w:val="00452808"/>
    <w:rsid w:val="0045465A"/>
    <w:rsid w:val="004565E5"/>
    <w:rsid w:val="00461F79"/>
    <w:rsid w:val="00462030"/>
    <w:rsid w:val="004639F8"/>
    <w:rsid w:val="00464D11"/>
    <w:rsid w:val="00466E3D"/>
    <w:rsid w:val="00467BC3"/>
    <w:rsid w:val="00470A90"/>
    <w:rsid w:val="00470EF2"/>
    <w:rsid w:val="004764C5"/>
    <w:rsid w:val="00476726"/>
    <w:rsid w:val="00476EEC"/>
    <w:rsid w:val="004801F8"/>
    <w:rsid w:val="004839FE"/>
    <w:rsid w:val="004845FD"/>
    <w:rsid w:val="0049072D"/>
    <w:rsid w:val="004918B6"/>
    <w:rsid w:val="004975A3"/>
    <w:rsid w:val="004A02E7"/>
    <w:rsid w:val="004A4598"/>
    <w:rsid w:val="004B2267"/>
    <w:rsid w:val="004B58F0"/>
    <w:rsid w:val="004B5CB1"/>
    <w:rsid w:val="004B621D"/>
    <w:rsid w:val="004C26E5"/>
    <w:rsid w:val="004C34B5"/>
    <w:rsid w:val="004C48BA"/>
    <w:rsid w:val="004C58FC"/>
    <w:rsid w:val="004D7EED"/>
    <w:rsid w:val="004E3063"/>
    <w:rsid w:val="004E4701"/>
    <w:rsid w:val="004E4D02"/>
    <w:rsid w:val="004E6A89"/>
    <w:rsid w:val="004E7859"/>
    <w:rsid w:val="00500A2C"/>
    <w:rsid w:val="00500A68"/>
    <w:rsid w:val="00501BF3"/>
    <w:rsid w:val="00502410"/>
    <w:rsid w:val="00505EAF"/>
    <w:rsid w:val="00506200"/>
    <w:rsid w:val="0050764F"/>
    <w:rsid w:val="005118A1"/>
    <w:rsid w:val="00512E45"/>
    <w:rsid w:val="00513DDE"/>
    <w:rsid w:val="00517C57"/>
    <w:rsid w:val="005256DD"/>
    <w:rsid w:val="0052718A"/>
    <w:rsid w:val="005306E9"/>
    <w:rsid w:val="00533548"/>
    <w:rsid w:val="00533A07"/>
    <w:rsid w:val="00534122"/>
    <w:rsid w:val="00542EFC"/>
    <w:rsid w:val="00544136"/>
    <w:rsid w:val="00544732"/>
    <w:rsid w:val="00547D3C"/>
    <w:rsid w:val="00550BE4"/>
    <w:rsid w:val="005563F4"/>
    <w:rsid w:val="00560EF7"/>
    <w:rsid w:val="0056232A"/>
    <w:rsid w:val="00565CBF"/>
    <w:rsid w:val="00567249"/>
    <w:rsid w:val="00571496"/>
    <w:rsid w:val="005738FE"/>
    <w:rsid w:val="00574669"/>
    <w:rsid w:val="00574A81"/>
    <w:rsid w:val="00580BC4"/>
    <w:rsid w:val="00583D1B"/>
    <w:rsid w:val="00587253"/>
    <w:rsid w:val="00590092"/>
    <w:rsid w:val="00590622"/>
    <w:rsid w:val="00595F24"/>
    <w:rsid w:val="005A6388"/>
    <w:rsid w:val="005A6ED7"/>
    <w:rsid w:val="005B19F9"/>
    <w:rsid w:val="005B36F0"/>
    <w:rsid w:val="005C0D76"/>
    <w:rsid w:val="005C13D8"/>
    <w:rsid w:val="005C3D38"/>
    <w:rsid w:val="005C6C09"/>
    <w:rsid w:val="005D20EC"/>
    <w:rsid w:val="005D329B"/>
    <w:rsid w:val="005D6D3A"/>
    <w:rsid w:val="005E64F3"/>
    <w:rsid w:val="005E7B3F"/>
    <w:rsid w:val="005F11BB"/>
    <w:rsid w:val="005F6788"/>
    <w:rsid w:val="005F6991"/>
    <w:rsid w:val="006009F1"/>
    <w:rsid w:val="006043E3"/>
    <w:rsid w:val="00604CCC"/>
    <w:rsid w:val="00612D5E"/>
    <w:rsid w:val="00613659"/>
    <w:rsid w:val="00623D96"/>
    <w:rsid w:val="00624577"/>
    <w:rsid w:val="0062605D"/>
    <w:rsid w:val="006332BE"/>
    <w:rsid w:val="00643F71"/>
    <w:rsid w:val="00657C6C"/>
    <w:rsid w:val="006722C6"/>
    <w:rsid w:val="00674E29"/>
    <w:rsid w:val="00674FD3"/>
    <w:rsid w:val="006806E8"/>
    <w:rsid w:val="0068073B"/>
    <w:rsid w:val="0068189A"/>
    <w:rsid w:val="0068593A"/>
    <w:rsid w:val="00685DBB"/>
    <w:rsid w:val="006931DB"/>
    <w:rsid w:val="0069399F"/>
    <w:rsid w:val="00693BC9"/>
    <w:rsid w:val="00696877"/>
    <w:rsid w:val="00697C65"/>
    <w:rsid w:val="006B367F"/>
    <w:rsid w:val="006B5772"/>
    <w:rsid w:val="006C0633"/>
    <w:rsid w:val="006C10B6"/>
    <w:rsid w:val="006C64F6"/>
    <w:rsid w:val="006C7D61"/>
    <w:rsid w:val="006D0DB5"/>
    <w:rsid w:val="006D0EFF"/>
    <w:rsid w:val="006D3297"/>
    <w:rsid w:val="006D41A2"/>
    <w:rsid w:val="006D6727"/>
    <w:rsid w:val="006D797A"/>
    <w:rsid w:val="006D7ADC"/>
    <w:rsid w:val="006E31B5"/>
    <w:rsid w:val="006E5541"/>
    <w:rsid w:val="006E6960"/>
    <w:rsid w:val="006E7D16"/>
    <w:rsid w:val="006F0299"/>
    <w:rsid w:val="006F11A8"/>
    <w:rsid w:val="006F3669"/>
    <w:rsid w:val="006F4E79"/>
    <w:rsid w:val="00703819"/>
    <w:rsid w:val="00703BA6"/>
    <w:rsid w:val="007108E1"/>
    <w:rsid w:val="00715430"/>
    <w:rsid w:val="0071549C"/>
    <w:rsid w:val="00721823"/>
    <w:rsid w:val="00723EF8"/>
    <w:rsid w:val="007261D2"/>
    <w:rsid w:val="00730B8A"/>
    <w:rsid w:val="00730ED8"/>
    <w:rsid w:val="00732DE2"/>
    <w:rsid w:val="007350F8"/>
    <w:rsid w:val="00736B2A"/>
    <w:rsid w:val="00736F95"/>
    <w:rsid w:val="00737D83"/>
    <w:rsid w:val="00740650"/>
    <w:rsid w:val="00741EFA"/>
    <w:rsid w:val="00750C25"/>
    <w:rsid w:val="00752C33"/>
    <w:rsid w:val="00753EBC"/>
    <w:rsid w:val="00754262"/>
    <w:rsid w:val="00755303"/>
    <w:rsid w:val="007645B1"/>
    <w:rsid w:val="00767398"/>
    <w:rsid w:val="0077061B"/>
    <w:rsid w:val="00772258"/>
    <w:rsid w:val="0077240C"/>
    <w:rsid w:val="007737CC"/>
    <w:rsid w:val="00773AE6"/>
    <w:rsid w:val="00774428"/>
    <w:rsid w:val="00777A23"/>
    <w:rsid w:val="00780B9E"/>
    <w:rsid w:val="0079099C"/>
    <w:rsid w:val="007937D7"/>
    <w:rsid w:val="00793CDF"/>
    <w:rsid w:val="00794E30"/>
    <w:rsid w:val="00795E4B"/>
    <w:rsid w:val="00797AD5"/>
    <w:rsid w:val="007A0E2E"/>
    <w:rsid w:val="007A13A6"/>
    <w:rsid w:val="007A2B55"/>
    <w:rsid w:val="007A36BE"/>
    <w:rsid w:val="007A5229"/>
    <w:rsid w:val="007B38C5"/>
    <w:rsid w:val="007B4799"/>
    <w:rsid w:val="007C02A7"/>
    <w:rsid w:val="007C0670"/>
    <w:rsid w:val="007C55B2"/>
    <w:rsid w:val="007D4282"/>
    <w:rsid w:val="007D4F54"/>
    <w:rsid w:val="007D5771"/>
    <w:rsid w:val="007D693F"/>
    <w:rsid w:val="007D6E9A"/>
    <w:rsid w:val="007D7BA3"/>
    <w:rsid w:val="007E4424"/>
    <w:rsid w:val="007E602F"/>
    <w:rsid w:val="007F33B1"/>
    <w:rsid w:val="007F6A88"/>
    <w:rsid w:val="007F73D6"/>
    <w:rsid w:val="007F7B3A"/>
    <w:rsid w:val="008026AE"/>
    <w:rsid w:val="00812332"/>
    <w:rsid w:val="0081239D"/>
    <w:rsid w:val="00815601"/>
    <w:rsid w:val="008218E2"/>
    <w:rsid w:val="00821CAF"/>
    <w:rsid w:val="00822082"/>
    <w:rsid w:val="00826E2E"/>
    <w:rsid w:val="00830787"/>
    <w:rsid w:val="008321A4"/>
    <w:rsid w:val="0083379F"/>
    <w:rsid w:val="00835843"/>
    <w:rsid w:val="00836459"/>
    <w:rsid w:val="008401CB"/>
    <w:rsid w:val="008423FB"/>
    <w:rsid w:val="00842DFA"/>
    <w:rsid w:val="00842EF9"/>
    <w:rsid w:val="00851B60"/>
    <w:rsid w:val="0085324C"/>
    <w:rsid w:val="0085397A"/>
    <w:rsid w:val="0085578B"/>
    <w:rsid w:val="0086130B"/>
    <w:rsid w:val="00867F89"/>
    <w:rsid w:val="00874009"/>
    <w:rsid w:val="00876171"/>
    <w:rsid w:val="0087665D"/>
    <w:rsid w:val="00880446"/>
    <w:rsid w:val="00881F51"/>
    <w:rsid w:val="00885A88"/>
    <w:rsid w:val="00893B39"/>
    <w:rsid w:val="00894194"/>
    <w:rsid w:val="00895404"/>
    <w:rsid w:val="008A06EA"/>
    <w:rsid w:val="008A21D0"/>
    <w:rsid w:val="008A28AC"/>
    <w:rsid w:val="008A7781"/>
    <w:rsid w:val="008B733F"/>
    <w:rsid w:val="008B7FFE"/>
    <w:rsid w:val="008C1352"/>
    <w:rsid w:val="008D11AF"/>
    <w:rsid w:val="008D697B"/>
    <w:rsid w:val="008D79E9"/>
    <w:rsid w:val="008E3B85"/>
    <w:rsid w:val="008F16C5"/>
    <w:rsid w:val="008F3A67"/>
    <w:rsid w:val="008F458D"/>
    <w:rsid w:val="00907B03"/>
    <w:rsid w:val="00910CBF"/>
    <w:rsid w:val="009204ED"/>
    <w:rsid w:val="009234C3"/>
    <w:rsid w:val="009245BB"/>
    <w:rsid w:val="009335B9"/>
    <w:rsid w:val="0093588F"/>
    <w:rsid w:val="00936F16"/>
    <w:rsid w:val="00937F89"/>
    <w:rsid w:val="009408F3"/>
    <w:rsid w:val="00943D09"/>
    <w:rsid w:val="00944A15"/>
    <w:rsid w:val="00946AFB"/>
    <w:rsid w:val="00951DC0"/>
    <w:rsid w:val="0095503F"/>
    <w:rsid w:val="009616AB"/>
    <w:rsid w:val="00967705"/>
    <w:rsid w:val="0097261E"/>
    <w:rsid w:val="00976885"/>
    <w:rsid w:val="00983983"/>
    <w:rsid w:val="00983BC7"/>
    <w:rsid w:val="009860D6"/>
    <w:rsid w:val="00987599"/>
    <w:rsid w:val="009904B6"/>
    <w:rsid w:val="00991172"/>
    <w:rsid w:val="0099148A"/>
    <w:rsid w:val="009936E4"/>
    <w:rsid w:val="0099401A"/>
    <w:rsid w:val="009A485F"/>
    <w:rsid w:val="009B7049"/>
    <w:rsid w:val="009C2378"/>
    <w:rsid w:val="009C5216"/>
    <w:rsid w:val="009C5D17"/>
    <w:rsid w:val="009C7046"/>
    <w:rsid w:val="009D20AA"/>
    <w:rsid w:val="009D352F"/>
    <w:rsid w:val="009D7F0F"/>
    <w:rsid w:val="009E3B80"/>
    <w:rsid w:val="009E7EE0"/>
    <w:rsid w:val="009F12E7"/>
    <w:rsid w:val="009F2076"/>
    <w:rsid w:val="009F3B27"/>
    <w:rsid w:val="00A010CF"/>
    <w:rsid w:val="00A02E78"/>
    <w:rsid w:val="00A06883"/>
    <w:rsid w:val="00A11E7D"/>
    <w:rsid w:val="00A12E2D"/>
    <w:rsid w:val="00A132CD"/>
    <w:rsid w:val="00A13AF1"/>
    <w:rsid w:val="00A216AA"/>
    <w:rsid w:val="00A2653B"/>
    <w:rsid w:val="00A416E3"/>
    <w:rsid w:val="00A43568"/>
    <w:rsid w:val="00A45A86"/>
    <w:rsid w:val="00A511D9"/>
    <w:rsid w:val="00A54835"/>
    <w:rsid w:val="00A54D7C"/>
    <w:rsid w:val="00A64AD5"/>
    <w:rsid w:val="00A65CAF"/>
    <w:rsid w:val="00A66344"/>
    <w:rsid w:val="00A736AB"/>
    <w:rsid w:val="00A759D6"/>
    <w:rsid w:val="00A77017"/>
    <w:rsid w:val="00A777CA"/>
    <w:rsid w:val="00A80674"/>
    <w:rsid w:val="00A82B40"/>
    <w:rsid w:val="00A87E60"/>
    <w:rsid w:val="00AA3CDB"/>
    <w:rsid w:val="00AA59B7"/>
    <w:rsid w:val="00AA6B9C"/>
    <w:rsid w:val="00AB1536"/>
    <w:rsid w:val="00AB2E41"/>
    <w:rsid w:val="00AB4939"/>
    <w:rsid w:val="00AB4945"/>
    <w:rsid w:val="00AC1E16"/>
    <w:rsid w:val="00AC3057"/>
    <w:rsid w:val="00AC3DEC"/>
    <w:rsid w:val="00AD028D"/>
    <w:rsid w:val="00AD48C3"/>
    <w:rsid w:val="00AD49AD"/>
    <w:rsid w:val="00AD5762"/>
    <w:rsid w:val="00AE78C9"/>
    <w:rsid w:val="00AF0E37"/>
    <w:rsid w:val="00AF179B"/>
    <w:rsid w:val="00AF3C1F"/>
    <w:rsid w:val="00B03974"/>
    <w:rsid w:val="00B05A03"/>
    <w:rsid w:val="00B05FA1"/>
    <w:rsid w:val="00B062BD"/>
    <w:rsid w:val="00B07876"/>
    <w:rsid w:val="00B20D93"/>
    <w:rsid w:val="00B231C6"/>
    <w:rsid w:val="00B26689"/>
    <w:rsid w:val="00B2697D"/>
    <w:rsid w:val="00B32D23"/>
    <w:rsid w:val="00B34408"/>
    <w:rsid w:val="00B34DC1"/>
    <w:rsid w:val="00B37217"/>
    <w:rsid w:val="00B41DEC"/>
    <w:rsid w:val="00B43441"/>
    <w:rsid w:val="00B47EFB"/>
    <w:rsid w:val="00B5117D"/>
    <w:rsid w:val="00B5283E"/>
    <w:rsid w:val="00B54692"/>
    <w:rsid w:val="00B605BC"/>
    <w:rsid w:val="00B7046E"/>
    <w:rsid w:val="00B74C35"/>
    <w:rsid w:val="00B754E2"/>
    <w:rsid w:val="00B77727"/>
    <w:rsid w:val="00B831B0"/>
    <w:rsid w:val="00B83DC8"/>
    <w:rsid w:val="00B93B81"/>
    <w:rsid w:val="00B94994"/>
    <w:rsid w:val="00B9563B"/>
    <w:rsid w:val="00B95E98"/>
    <w:rsid w:val="00BB5A08"/>
    <w:rsid w:val="00BB6C41"/>
    <w:rsid w:val="00BC07A1"/>
    <w:rsid w:val="00BD404E"/>
    <w:rsid w:val="00BE0742"/>
    <w:rsid w:val="00BE09FE"/>
    <w:rsid w:val="00BF0203"/>
    <w:rsid w:val="00BF43C9"/>
    <w:rsid w:val="00BF4571"/>
    <w:rsid w:val="00BF4579"/>
    <w:rsid w:val="00C03052"/>
    <w:rsid w:val="00C032F3"/>
    <w:rsid w:val="00C04F2A"/>
    <w:rsid w:val="00C062FF"/>
    <w:rsid w:val="00C21296"/>
    <w:rsid w:val="00C2232D"/>
    <w:rsid w:val="00C229A3"/>
    <w:rsid w:val="00C3176A"/>
    <w:rsid w:val="00C336B4"/>
    <w:rsid w:val="00C33B41"/>
    <w:rsid w:val="00C34228"/>
    <w:rsid w:val="00C369BD"/>
    <w:rsid w:val="00C42F89"/>
    <w:rsid w:val="00C44056"/>
    <w:rsid w:val="00C4793C"/>
    <w:rsid w:val="00C51717"/>
    <w:rsid w:val="00C53C83"/>
    <w:rsid w:val="00C5763A"/>
    <w:rsid w:val="00C60118"/>
    <w:rsid w:val="00C60C91"/>
    <w:rsid w:val="00C6266C"/>
    <w:rsid w:val="00C6273B"/>
    <w:rsid w:val="00C651E3"/>
    <w:rsid w:val="00C66D92"/>
    <w:rsid w:val="00C82A14"/>
    <w:rsid w:val="00C831BD"/>
    <w:rsid w:val="00C842CC"/>
    <w:rsid w:val="00C84472"/>
    <w:rsid w:val="00C8569A"/>
    <w:rsid w:val="00C85710"/>
    <w:rsid w:val="00C86BCB"/>
    <w:rsid w:val="00C92390"/>
    <w:rsid w:val="00C93D3C"/>
    <w:rsid w:val="00CA4DA1"/>
    <w:rsid w:val="00CA5CBC"/>
    <w:rsid w:val="00CC6CF1"/>
    <w:rsid w:val="00CC7657"/>
    <w:rsid w:val="00CC7A55"/>
    <w:rsid w:val="00CD058C"/>
    <w:rsid w:val="00CD07E7"/>
    <w:rsid w:val="00CD1079"/>
    <w:rsid w:val="00CD1480"/>
    <w:rsid w:val="00CD5A60"/>
    <w:rsid w:val="00CD6CD4"/>
    <w:rsid w:val="00CD6EF4"/>
    <w:rsid w:val="00CE19D2"/>
    <w:rsid w:val="00CE7ACF"/>
    <w:rsid w:val="00CF1CD2"/>
    <w:rsid w:val="00CF7A0C"/>
    <w:rsid w:val="00D01142"/>
    <w:rsid w:val="00D026CB"/>
    <w:rsid w:val="00D0311E"/>
    <w:rsid w:val="00D04561"/>
    <w:rsid w:val="00D12D25"/>
    <w:rsid w:val="00D1504D"/>
    <w:rsid w:val="00D156E3"/>
    <w:rsid w:val="00D20F63"/>
    <w:rsid w:val="00D21535"/>
    <w:rsid w:val="00D26369"/>
    <w:rsid w:val="00D26978"/>
    <w:rsid w:val="00D26B02"/>
    <w:rsid w:val="00D27373"/>
    <w:rsid w:val="00D273FE"/>
    <w:rsid w:val="00D34584"/>
    <w:rsid w:val="00D40029"/>
    <w:rsid w:val="00D41239"/>
    <w:rsid w:val="00D438BA"/>
    <w:rsid w:val="00D47725"/>
    <w:rsid w:val="00D51546"/>
    <w:rsid w:val="00D557CC"/>
    <w:rsid w:val="00D71F44"/>
    <w:rsid w:val="00D738EB"/>
    <w:rsid w:val="00D739FE"/>
    <w:rsid w:val="00D74E3D"/>
    <w:rsid w:val="00D7718C"/>
    <w:rsid w:val="00D84924"/>
    <w:rsid w:val="00D87BCD"/>
    <w:rsid w:val="00D90CAF"/>
    <w:rsid w:val="00D912A8"/>
    <w:rsid w:val="00D912B7"/>
    <w:rsid w:val="00D958F0"/>
    <w:rsid w:val="00D9740C"/>
    <w:rsid w:val="00DA0F11"/>
    <w:rsid w:val="00DA0FD7"/>
    <w:rsid w:val="00DA1549"/>
    <w:rsid w:val="00DA1E6F"/>
    <w:rsid w:val="00DA2A5F"/>
    <w:rsid w:val="00DA2DA6"/>
    <w:rsid w:val="00DA5FE0"/>
    <w:rsid w:val="00DA6A65"/>
    <w:rsid w:val="00DB1E27"/>
    <w:rsid w:val="00DB3A56"/>
    <w:rsid w:val="00DC673E"/>
    <w:rsid w:val="00DC788A"/>
    <w:rsid w:val="00DC79F9"/>
    <w:rsid w:val="00DD40B1"/>
    <w:rsid w:val="00DD6189"/>
    <w:rsid w:val="00DE4093"/>
    <w:rsid w:val="00DE4D1F"/>
    <w:rsid w:val="00DE5735"/>
    <w:rsid w:val="00DF0048"/>
    <w:rsid w:val="00DF275D"/>
    <w:rsid w:val="00DF3AC5"/>
    <w:rsid w:val="00DF4F60"/>
    <w:rsid w:val="00DF5F58"/>
    <w:rsid w:val="00E02687"/>
    <w:rsid w:val="00E0395C"/>
    <w:rsid w:val="00E03BFB"/>
    <w:rsid w:val="00E0549C"/>
    <w:rsid w:val="00E20171"/>
    <w:rsid w:val="00E2660D"/>
    <w:rsid w:val="00E3144F"/>
    <w:rsid w:val="00E317DE"/>
    <w:rsid w:val="00E3375F"/>
    <w:rsid w:val="00E3381A"/>
    <w:rsid w:val="00E347E8"/>
    <w:rsid w:val="00E35FEB"/>
    <w:rsid w:val="00E36E2E"/>
    <w:rsid w:val="00E4068C"/>
    <w:rsid w:val="00E44606"/>
    <w:rsid w:val="00E457FD"/>
    <w:rsid w:val="00E50525"/>
    <w:rsid w:val="00E53EBA"/>
    <w:rsid w:val="00E578D8"/>
    <w:rsid w:val="00E601EE"/>
    <w:rsid w:val="00E607DC"/>
    <w:rsid w:val="00E62D16"/>
    <w:rsid w:val="00E67F57"/>
    <w:rsid w:val="00E74F8D"/>
    <w:rsid w:val="00E7500A"/>
    <w:rsid w:val="00E86236"/>
    <w:rsid w:val="00E90413"/>
    <w:rsid w:val="00E940E7"/>
    <w:rsid w:val="00E9458F"/>
    <w:rsid w:val="00E94C2A"/>
    <w:rsid w:val="00E94DF4"/>
    <w:rsid w:val="00EA0047"/>
    <w:rsid w:val="00EA228A"/>
    <w:rsid w:val="00EB27A0"/>
    <w:rsid w:val="00EB2B20"/>
    <w:rsid w:val="00EB2C35"/>
    <w:rsid w:val="00EB3A2E"/>
    <w:rsid w:val="00EB5F2B"/>
    <w:rsid w:val="00EB6757"/>
    <w:rsid w:val="00EC4B8E"/>
    <w:rsid w:val="00EC514B"/>
    <w:rsid w:val="00EC5E42"/>
    <w:rsid w:val="00EC7373"/>
    <w:rsid w:val="00ED02C2"/>
    <w:rsid w:val="00ED3A43"/>
    <w:rsid w:val="00ED50C9"/>
    <w:rsid w:val="00EE1F74"/>
    <w:rsid w:val="00EE2E8A"/>
    <w:rsid w:val="00EF01AF"/>
    <w:rsid w:val="00EF18E7"/>
    <w:rsid w:val="00EF5F46"/>
    <w:rsid w:val="00EF6872"/>
    <w:rsid w:val="00EF7252"/>
    <w:rsid w:val="00EF7BD0"/>
    <w:rsid w:val="00F01A29"/>
    <w:rsid w:val="00F06A44"/>
    <w:rsid w:val="00F13923"/>
    <w:rsid w:val="00F20E78"/>
    <w:rsid w:val="00F226FA"/>
    <w:rsid w:val="00F241B5"/>
    <w:rsid w:val="00F24456"/>
    <w:rsid w:val="00F2449B"/>
    <w:rsid w:val="00F314E0"/>
    <w:rsid w:val="00F40983"/>
    <w:rsid w:val="00F524D8"/>
    <w:rsid w:val="00F53E8E"/>
    <w:rsid w:val="00F601CB"/>
    <w:rsid w:val="00F62B26"/>
    <w:rsid w:val="00F640A6"/>
    <w:rsid w:val="00F80F20"/>
    <w:rsid w:val="00F8343F"/>
    <w:rsid w:val="00F844B7"/>
    <w:rsid w:val="00F8695A"/>
    <w:rsid w:val="00FA2C34"/>
    <w:rsid w:val="00FA6621"/>
    <w:rsid w:val="00FB69AC"/>
    <w:rsid w:val="00FB6B9C"/>
    <w:rsid w:val="00FB6D00"/>
    <w:rsid w:val="00FB740E"/>
    <w:rsid w:val="00FB76D1"/>
    <w:rsid w:val="00FC4007"/>
    <w:rsid w:val="00FD19FE"/>
    <w:rsid w:val="00FD65B4"/>
    <w:rsid w:val="00FE0627"/>
    <w:rsid w:val="00FE187B"/>
    <w:rsid w:val="00FE4B47"/>
    <w:rsid w:val="00FF2B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rsid w:val="00B41DEC"/>
    <w:pPr>
      <w:widowControl w:val="0"/>
      <w:jc w:val="both"/>
    </w:pPr>
    <w:rPr>
      <w:rFonts w:ascii="Calibri" w:hAnsi="Calibri" w:cs="Arial"/>
      <w:kern w:val="2"/>
      <w:sz w:val="21"/>
      <w:szCs w:val="22"/>
    </w:rPr>
  </w:style>
  <w:style w:type="paragraph" w:styleId="1">
    <w:name w:val="heading 1"/>
    <w:basedOn w:val="a"/>
    <w:next w:val="a"/>
    <w:rsid w:val="00B41DEC"/>
    <w:pPr>
      <w:keepNext/>
      <w:keepLines/>
      <w:spacing w:before="340" w:after="330" w:line="578" w:lineRule="auto"/>
      <w:outlineLvl w:val="0"/>
    </w:pPr>
    <w:rPr>
      <w:b/>
      <w:bCs/>
      <w:kern w:val="44"/>
      <w:sz w:val="44"/>
      <w:szCs w:val="44"/>
    </w:rPr>
  </w:style>
  <w:style w:type="paragraph" w:styleId="20">
    <w:name w:val="heading 2"/>
    <w:basedOn w:val="a"/>
    <w:next w:val="a"/>
    <w:rsid w:val="00B41DEC"/>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B41DEC"/>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rsid w:val="00B41DEC"/>
    <w:pPr>
      <w:ind w:leftChars="200" w:left="200"/>
    </w:pPr>
  </w:style>
  <w:style w:type="paragraph" w:styleId="a3">
    <w:name w:val="Normal Indent"/>
    <w:basedOn w:val="a"/>
    <w:rsid w:val="00B41DEC"/>
    <w:pPr>
      <w:ind w:firstLineChars="200" w:firstLine="200"/>
    </w:pPr>
    <w:rPr>
      <w:rFonts w:ascii="仿宋_GB2312" w:eastAsia="仿宋_GB2312"/>
      <w:sz w:val="32"/>
    </w:rPr>
  </w:style>
  <w:style w:type="paragraph" w:styleId="a4">
    <w:name w:val="Balloon Text"/>
    <w:basedOn w:val="a"/>
    <w:rsid w:val="00B41DEC"/>
    <w:rPr>
      <w:sz w:val="18"/>
      <w:szCs w:val="18"/>
    </w:rPr>
  </w:style>
  <w:style w:type="paragraph" w:styleId="a5">
    <w:name w:val="footer"/>
    <w:basedOn w:val="a"/>
    <w:rsid w:val="00B41DEC"/>
    <w:pPr>
      <w:tabs>
        <w:tab w:val="center" w:pos="4153"/>
        <w:tab w:val="right" w:pos="8306"/>
      </w:tabs>
      <w:snapToGrid w:val="0"/>
      <w:jc w:val="left"/>
    </w:pPr>
    <w:rPr>
      <w:sz w:val="18"/>
      <w:szCs w:val="18"/>
    </w:rPr>
  </w:style>
  <w:style w:type="paragraph" w:styleId="a6">
    <w:name w:val="header"/>
    <w:basedOn w:val="a"/>
    <w:rsid w:val="00B41DEC"/>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B41DEC"/>
    <w:pPr>
      <w:widowControl/>
      <w:spacing w:before="100" w:beforeAutospacing="1" w:after="100" w:afterAutospacing="1"/>
      <w:jc w:val="left"/>
    </w:pPr>
    <w:rPr>
      <w:rFonts w:ascii="宋体" w:cs="宋体"/>
      <w:kern w:val="0"/>
      <w:sz w:val="24"/>
      <w:szCs w:val="24"/>
    </w:rPr>
  </w:style>
  <w:style w:type="character" w:styleId="a8">
    <w:name w:val="Strong"/>
    <w:basedOn w:val="a0"/>
    <w:rsid w:val="00B41DEC"/>
    <w:rPr>
      <w:rFonts w:cs="Times New Roman"/>
      <w:b/>
      <w:bCs/>
    </w:rPr>
  </w:style>
  <w:style w:type="character" w:styleId="a9">
    <w:name w:val="page number"/>
    <w:rsid w:val="00B41DEC"/>
    <w:rPr>
      <w:rFonts w:cs="Times New Roman"/>
    </w:rPr>
  </w:style>
  <w:style w:type="character" w:styleId="aa">
    <w:name w:val="Hyperlink"/>
    <w:basedOn w:val="a0"/>
    <w:rsid w:val="00B41DEC"/>
    <w:rPr>
      <w:color w:val="1E50A2"/>
      <w:u w:val="none"/>
    </w:rPr>
  </w:style>
  <w:style w:type="paragraph" w:customStyle="1" w:styleId="p0">
    <w:name w:val="p0"/>
    <w:basedOn w:val="a"/>
    <w:rsid w:val="00B41DEC"/>
    <w:pPr>
      <w:widowControl/>
      <w:spacing w:before="100" w:beforeAutospacing="1" w:after="100" w:afterAutospacing="1"/>
      <w:jc w:val="left"/>
    </w:pPr>
    <w:rPr>
      <w:rFonts w:ascii="宋体" w:cs="宋体"/>
      <w:kern w:val="0"/>
      <w:sz w:val="24"/>
      <w:szCs w:val="24"/>
    </w:rPr>
  </w:style>
  <w:style w:type="paragraph" w:styleId="ab">
    <w:name w:val="List Paragraph"/>
    <w:basedOn w:val="a"/>
    <w:rsid w:val="00B41DEC"/>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rsid w:val="00B41DEC"/>
    <w:pPr>
      <w:widowControl w:val="0"/>
      <w:jc w:val="both"/>
    </w:pPr>
    <w:rPr>
      <w:rFonts w:ascii="Calibri" w:hAnsi="Calibri" w:cs="Arial"/>
      <w:kern w:val="2"/>
      <w:sz w:val="21"/>
      <w:szCs w:val="22"/>
    </w:rPr>
  </w:style>
  <w:style w:type="paragraph" w:styleId="1">
    <w:name w:val="heading 1"/>
    <w:basedOn w:val="a"/>
    <w:next w:val="a"/>
    <w:rsid w:val="00B41DEC"/>
    <w:pPr>
      <w:keepNext/>
      <w:keepLines/>
      <w:spacing w:before="340" w:after="330" w:line="578" w:lineRule="auto"/>
      <w:outlineLvl w:val="0"/>
    </w:pPr>
    <w:rPr>
      <w:b/>
      <w:bCs/>
      <w:kern w:val="44"/>
      <w:sz w:val="44"/>
      <w:szCs w:val="44"/>
    </w:rPr>
  </w:style>
  <w:style w:type="paragraph" w:styleId="20">
    <w:name w:val="heading 2"/>
    <w:basedOn w:val="a"/>
    <w:next w:val="a"/>
    <w:rsid w:val="00B41DEC"/>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B41DEC"/>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rsid w:val="00B41DEC"/>
    <w:pPr>
      <w:ind w:leftChars="200" w:left="200"/>
    </w:pPr>
  </w:style>
  <w:style w:type="paragraph" w:styleId="a3">
    <w:name w:val="Normal Indent"/>
    <w:basedOn w:val="a"/>
    <w:rsid w:val="00B41DEC"/>
    <w:pPr>
      <w:ind w:firstLineChars="200" w:firstLine="200"/>
    </w:pPr>
    <w:rPr>
      <w:rFonts w:ascii="仿宋_GB2312" w:eastAsia="仿宋_GB2312"/>
      <w:sz w:val="32"/>
    </w:rPr>
  </w:style>
  <w:style w:type="paragraph" w:styleId="a4">
    <w:name w:val="Balloon Text"/>
    <w:basedOn w:val="a"/>
    <w:rsid w:val="00B41DEC"/>
    <w:rPr>
      <w:sz w:val="18"/>
      <w:szCs w:val="18"/>
    </w:rPr>
  </w:style>
  <w:style w:type="paragraph" w:styleId="a5">
    <w:name w:val="footer"/>
    <w:basedOn w:val="a"/>
    <w:rsid w:val="00B41DEC"/>
    <w:pPr>
      <w:tabs>
        <w:tab w:val="center" w:pos="4153"/>
        <w:tab w:val="right" w:pos="8306"/>
      </w:tabs>
      <w:snapToGrid w:val="0"/>
      <w:jc w:val="left"/>
    </w:pPr>
    <w:rPr>
      <w:sz w:val="18"/>
      <w:szCs w:val="18"/>
    </w:rPr>
  </w:style>
  <w:style w:type="paragraph" w:styleId="a6">
    <w:name w:val="header"/>
    <w:basedOn w:val="a"/>
    <w:rsid w:val="00B41DEC"/>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B41DEC"/>
    <w:pPr>
      <w:widowControl/>
      <w:spacing w:before="100" w:beforeAutospacing="1" w:after="100" w:afterAutospacing="1"/>
      <w:jc w:val="left"/>
    </w:pPr>
    <w:rPr>
      <w:rFonts w:ascii="宋体" w:cs="宋体"/>
      <w:kern w:val="0"/>
      <w:sz w:val="24"/>
      <w:szCs w:val="24"/>
    </w:rPr>
  </w:style>
  <w:style w:type="character" w:styleId="a8">
    <w:name w:val="Strong"/>
    <w:basedOn w:val="a0"/>
    <w:rsid w:val="00B41DEC"/>
    <w:rPr>
      <w:rFonts w:cs="Times New Roman"/>
      <w:b/>
      <w:bCs/>
    </w:rPr>
  </w:style>
  <w:style w:type="character" w:styleId="a9">
    <w:name w:val="page number"/>
    <w:rsid w:val="00B41DEC"/>
    <w:rPr>
      <w:rFonts w:cs="Times New Roman"/>
    </w:rPr>
  </w:style>
  <w:style w:type="character" w:styleId="aa">
    <w:name w:val="Hyperlink"/>
    <w:basedOn w:val="a0"/>
    <w:rsid w:val="00B41DEC"/>
    <w:rPr>
      <w:color w:val="1E50A2"/>
      <w:u w:val="none"/>
    </w:rPr>
  </w:style>
  <w:style w:type="paragraph" w:customStyle="1" w:styleId="p0">
    <w:name w:val="p0"/>
    <w:basedOn w:val="a"/>
    <w:rsid w:val="00B41DEC"/>
    <w:pPr>
      <w:widowControl/>
      <w:spacing w:before="100" w:beforeAutospacing="1" w:after="100" w:afterAutospacing="1"/>
      <w:jc w:val="left"/>
    </w:pPr>
    <w:rPr>
      <w:rFonts w:ascii="宋体" w:cs="宋体"/>
      <w:kern w:val="0"/>
      <w:sz w:val="24"/>
      <w:szCs w:val="24"/>
    </w:rPr>
  </w:style>
  <w:style w:type="paragraph" w:styleId="ab">
    <w:name w:val="List Paragraph"/>
    <w:basedOn w:val="a"/>
    <w:rsid w:val="00B41DEC"/>
    <w:pPr>
      <w:ind w:firstLineChars="200" w:firstLine="200"/>
    </w:pPr>
  </w:style>
</w:styles>
</file>

<file path=word/webSettings.xml><?xml version="1.0" encoding="utf-8"?>
<w:webSettings xmlns:r="http://schemas.openxmlformats.org/officeDocument/2006/relationships" xmlns:w="http://schemas.openxmlformats.org/wordprocessingml/2006/main">
  <w:divs>
    <w:div w:id="867639575">
      <w:bodyDiv w:val="1"/>
      <w:marLeft w:val="0"/>
      <w:marRight w:val="0"/>
      <w:marTop w:val="0"/>
      <w:marBottom w:val="0"/>
      <w:divBdr>
        <w:top w:val="none" w:sz="0" w:space="0" w:color="auto"/>
        <w:left w:val="none" w:sz="0" w:space="0" w:color="auto"/>
        <w:bottom w:val="none" w:sz="0" w:space="0" w:color="auto"/>
        <w:right w:val="none" w:sz="0" w:space="0" w:color="auto"/>
      </w:divBdr>
    </w:div>
    <w:div w:id="208013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575</Words>
  <Characters>3279</Characters>
  <Application>Microsoft Office Word</Application>
  <DocSecurity>0</DocSecurity>
  <Lines>27</Lines>
  <Paragraphs>7</Paragraphs>
  <ScaleCrop>false</ScaleCrop>
  <Company>Lenovo-PC</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任美康</dc:creator>
  <cp:lastModifiedBy>任美康</cp:lastModifiedBy>
  <cp:revision>2</cp:revision>
  <cp:lastPrinted>2023-11-24T06:09:00Z</cp:lastPrinted>
  <dcterms:created xsi:type="dcterms:W3CDTF">2023-11-24T06:30:00Z</dcterms:created>
  <dcterms:modified xsi:type="dcterms:W3CDTF">2023-11-24T06:30:00Z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379C8BC10AA74A558EF4EB10889AF537</vt:lpwstr>
  </property>
</Properties>
</file>