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jc w:val="center"/>
        <w:rPr>
          <w:rFonts w:hint="default" w:ascii="宋体" w:hAnsi="宋体" w:cs="方正小标宋简体"/>
          <w:kern w:val="0"/>
          <w:sz w:val="36"/>
          <w:szCs w:val="36"/>
          <w:lang w:val="en-US" w:eastAsia="zh-CN"/>
        </w:rPr>
      </w:pPr>
      <w:r>
        <w:rPr>
          <w:rFonts w:hint="eastAsia" w:ascii="宋体" w:hAnsi="宋体" w:cs="方正小标宋简体"/>
          <w:kern w:val="0"/>
          <w:sz w:val="36"/>
          <w:szCs w:val="36"/>
          <w:lang w:val="en-US" w:eastAsia="zh-CN"/>
        </w:rPr>
        <w:t>高阳县退役军人事务局</w:t>
      </w:r>
    </w:p>
    <w:p>
      <w:pPr>
        <w:snapToGrid w:val="0"/>
        <w:spacing w:line="580" w:lineRule="exact"/>
        <w:jc w:val="center"/>
        <w:rPr>
          <w:rFonts w:ascii="宋体" w:hAnsi="宋体"/>
          <w:sz w:val="36"/>
          <w:szCs w:val="36"/>
        </w:rPr>
      </w:pPr>
      <w:r>
        <w:rPr>
          <w:rFonts w:hint="eastAsia" w:ascii="宋体" w:hAnsi="宋体" w:cs="方正小标宋简体"/>
          <w:kern w:val="0"/>
          <w:sz w:val="36"/>
          <w:szCs w:val="36"/>
          <w:lang w:val="en-US" w:eastAsia="zh-CN"/>
        </w:rPr>
        <w:t>县级</w:t>
      </w:r>
      <w:r>
        <w:rPr>
          <w:rFonts w:hint="eastAsia" w:ascii="宋体" w:hAnsi="宋体" w:cs="方正小标宋简体"/>
          <w:kern w:val="0"/>
          <w:sz w:val="36"/>
          <w:szCs w:val="36"/>
        </w:rPr>
        <w:t>预算</w:t>
      </w:r>
      <w:r>
        <w:rPr>
          <w:rFonts w:hint="eastAsia" w:ascii="宋体" w:hAnsi="宋体" w:cs="方正小标宋简体"/>
          <w:kern w:val="0"/>
          <w:sz w:val="36"/>
          <w:szCs w:val="36"/>
          <w:lang w:val="en-US" w:eastAsia="zh-CN"/>
        </w:rPr>
        <w:t>项目</w:t>
      </w:r>
      <w:r>
        <w:rPr>
          <w:rFonts w:hint="eastAsia" w:ascii="宋体" w:hAnsi="宋体" w:cs="方正小标宋简体"/>
          <w:sz w:val="36"/>
          <w:szCs w:val="36"/>
        </w:rPr>
        <w:t>绩效自评工作报告</w:t>
      </w:r>
    </w:p>
    <w:p>
      <w:pPr>
        <w:snapToGrid w:val="0"/>
        <w:spacing w:line="400" w:lineRule="exact"/>
        <w:ind w:firstLine="643" w:firstLineChars="200"/>
        <w:rPr>
          <w:rFonts w:ascii="仿宋" w:hAnsi="仿宋" w:eastAsia="仿宋"/>
          <w:b/>
          <w:bCs/>
          <w:sz w:val="32"/>
          <w:szCs w:val="32"/>
        </w:rPr>
      </w:pPr>
    </w:p>
    <w:p>
      <w:pPr>
        <w:snapToGrid w:val="0"/>
        <w:spacing w:line="580" w:lineRule="exact"/>
        <w:ind w:firstLine="640" w:firstLineChars="200"/>
        <w:rPr>
          <w:rFonts w:ascii="黑体" w:hAnsi="黑体" w:eastAsia="黑体"/>
          <w:sz w:val="32"/>
          <w:szCs w:val="32"/>
        </w:rPr>
      </w:pPr>
      <w:r>
        <w:rPr>
          <w:rFonts w:hint="eastAsia" w:ascii="黑体" w:hAnsi="黑体" w:eastAsia="黑体" w:cs="黑体"/>
          <w:sz w:val="32"/>
          <w:szCs w:val="32"/>
        </w:rPr>
        <w:t>一、绩效自评工作组织开展情况</w:t>
      </w:r>
    </w:p>
    <w:p>
      <w:pPr>
        <w:adjustRightInd w:val="0"/>
        <w:snapToGrid w:val="0"/>
        <w:spacing w:line="584"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根据</w:t>
      </w:r>
      <w:r>
        <w:rPr>
          <w:rFonts w:hint="eastAsia" w:eastAsia="仿宋_GB2312"/>
          <w:sz w:val="32"/>
          <w:szCs w:val="32"/>
          <w:lang w:val="en-US" w:eastAsia="zh-CN"/>
        </w:rPr>
        <w:t>高阳县财政局</w:t>
      </w:r>
      <w:r>
        <w:rPr>
          <w:rFonts w:hint="eastAsia" w:ascii="Times New Roman" w:hAnsi="Times New Roman" w:eastAsia="仿宋_GB2312"/>
          <w:sz w:val="32"/>
          <w:szCs w:val="32"/>
        </w:rPr>
        <w:t>《关于</w:t>
      </w:r>
      <w:r>
        <w:rPr>
          <w:rFonts w:hint="eastAsia" w:eastAsia="仿宋_GB2312"/>
          <w:sz w:val="32"/>
          <w:szCs w:val="32"/>
          <w:lang w:val="en-US" w:eastAsia="zh-CN"/>
        </w:rPr>
        <w:t>做好2022年度县级预算项目绩效自评工作的通知</w:t>
      </w:r>
      <w:r>
        <w:rPr>
          <w:rFonts w:hint="eastAsia" w:ascii="Times New Roman" w:hAnsi="Times New Roman" w:eastAsia="仿宋_GB2312"/>
          <w:sz w:val="32"/>
          <w:szCs w:val="32"/>
        </w:rPr>
        <w:t>》（高</w:t>
      </w:r>
      <w:r>
        <w:rPr>
          <w:rFonts w:hint="eastAsia" w:eastAsia="仿宋_GB2312"/>
          <w:sz w:val="32"/>
          <w:szCs w:val="32"/>
          <w:lang w:val="en-US" w:eastAsia="zh-CN"/>
        </w:rPr>
        <w:t>财稽查</w:t>
      </w:r>
      <w:r>
        <w:rPr>
          <w:rFonts w:hint="eastAsia" w:ascii="Times New Roman" w:hAnsi="Times New Roman" w:eastAsia="仿宋_GB2312"/>
          <w:sz w:val="32"/>
          <w:szCs w:val="32"/>
        </w:rPr>
        <w:t>〔</w:t>
      </w:r>
      <w:r>
        <w:rPr>
          <w:rFonts w:ascii="Times New Roman" w:hAnsi="Times New Roman" w:eastAsia="仿宋_GB2312"/>
          <w:sz w:val="32"/>
          <w:szCs w:val="32"/>
        </w:rPr>
        <w:t>20</w:t>
      </w:r>
      <w:r>
        <w:rPr>
          <w:rFonts w:hint="eastAsia" w:ascii="Times New Roman" w:hAnsi="Times New Roman" w:eastAsia="仿宋_GB2312"/>
          <w:sz w:val="32"/>
          <w:szCs w:val="32"/>
        </w:rPr>
        <w:t>2</w:t>
      </w:r>
      <w:r>
        <w:rPr>
          <w:rFonts w:hint="eastAsia" w:eastAsia="仿宋_GB2312"/>
          <w:sz w:val="32"/>
          <w:szCs w:val="32"/>
          <w:lang w:val="en-US" w:eastAsia="zh-CN"/>
        </w:rPr>
        <w:t>3</w:t>
      </w:r>
      <w:r>
        <w:rPr>
          <w:rFonts w:hint="eastAsia" w:ascii="Times New Roman" w:hAnsi="Times New Roman" w:eastAsia="仿宋_GB2312"/>
          <w:sz w:val="32"/>
          <w:szCs w:val="32"/>
        </w:rPr>
        <w:t>〕</w:t>
      </w:r>
      <w:r>
        <w:rPr>
          <w:rFonts w:hint="eastAsia" w:eastAsia="仿宋_GB2312"/>
          <w:sz w:val="32"/>
          <w:szCs w:val="32"/>
          <w:lang w:val="en-US" w:eastAsia="zh-CN"/>
        </w:rPr>
        <w:t>1</w:t>
      </w:r>
      <w:r>
        <w:rPr>
          <w:rFonts w:hint="eastAsia" w:ascii="Times New Roman" w:hAnsi="Times New Roman" w:eastAsia="仿宋_GB2312"/>
          <w:sz w:val="32"/>
          <w:szCs w:val="32"/>
        </w:rPr>
        <w:t>号）要求，退役军人事务局</w:t>
      </w:r>
      <w:r>
        <w:rPr>
          <w:rFonts w:hint="eastAsia" w:eastAsia="仿宋_GB2312"/>
          <w:sz w:val="32"/>
          <w:szCs w:val="32"/>
          <w:lang w:val="en-US" w:eastAsia="zh-CN"/>
        </w:rPr>
        <w:t>组织拥军优抚股</w:t>
      </w:r>
      <w:r>
        <w:rPr>
          <w:rFonts w:hint="eastAsia" w:ascii="Times New Roman" w:hAnsi="Times New Roman" w:eastAsia="仿宋_GB2312"/>
          <w:sz w:val="32"/>
          <w:szCs w:val="32"/>
        </w:rPr>
        <w:t>、</w:t>
      </w:r>
      <w:r>
        <w:rPr>
          <w:rFonts w:hint="eastAsia" w:eastAsia="仿宋_GB2312"/>
          <w:sz w:val="32"/>
          <w:szCs w:val="32"/>
          <w:lang w:val="en-US" w:eastAsia="zh-CN"/>
        </w:rPr>
        <w:t>烈士褒扬股</w:t>
      </w:r>
      <w:r>
        <w:rPr>
          <w:rFonts w:hint="eastAsia" w:ascii="Times New Roman" w:hAnsi="Times New Roman" w:eastAsia="仿宋_GB2312"/>
          <w:sz w:val="32"/>
          <w:szCs w:val="32"/>
        </w:rPr>
        <w:t>、</w:t>
      </w:r>
      <w:r>
        <w:rPr>
          <w:rFonts w:hint="eastAsia" w:eastAsia="仿宋_GB2312"/>
          <w:sz w:val="32"/>
          <w:szCs w:val="32"/>
          <w:lang w:val="en-US" w:eastAsia="zh-CN"/>
        </w:rPr>
        <w:t>移交安置股</w:t>
      </w:r>
      <w:r>
        <w:rPr>
          <w:rFonts w:hint="eastAsia" w:eastAsia="仿宋_GB2312"/>
          <w:sz w:val="32"/>
          <w:szCs w:val="32"/>
          <w:lang w:eastAsia="zh-CN"/>
        </w:rPr>
        <w:t>、</w:t>
      </w:r>
      <w:r>
        <w:rPr>
          <w:rFonts w:hint="eastAsia" w:eastAsia="仿宋_GB2312"/>
          <w:sz w:val="32"/>
          <w:szCs w:val="32"/>
          <w:lang w:val="en-US" w:eastAsia="zh-CN"/>
        </w:rPr>
        <w:t>退役军人服务中心、财务室和办公室</w:t>
      </w:r>
      <w:r>
        <w:rPr>
          <w:rFonts w:hint="eastAsia" w:ascii="Times New Roman" w:hAnsi="Times New Roman" w:eastAsia="仿宋_GB2312"/>
          <w:sz w:val="32"/>
          <w:szCs w:val="32"/>
        </w:rPr>
        <w:t>等部门积极组织开展</w:t>
      </w:r>
      <w:r>
        <w:rPr>
          <w:rFonts w:hint="eastAsia" w:eastAsia="仿宋_GB2312"/>
          <w:sz w:val="32"/>
          <w:szCs w:val="32"/>
          <w:lang w:val="en-US" w:eastAsia="zh-CN"/>
        </w:rPr>
        <w:t>了预算项目绩效自评</w:t>
      </w:r>
      <w:r>
        <w:rPr>
          <w:rFonts w:hint="eastAsia" w:ascii="Times New Roman" w:hAnsi="Times New Roman" w:eastAsia="仿宋_GB2312"/>
          <w:sz w:val="32"/>
          <w:szCs w:val="32"/>
        </w:rPr>
        <w:t>工作</w:t>
      </w:r>
      <w:r>
        <w:rPr>
          <w:rFonts w:hint="eastAsia" w:eastAsia="仿宋_GB2312"/>
          <w:sz w:val="32"/>
          <w:szCs w:val="32"/>
          <w:lang w:eastAsia="zh-CN"/>
        </w:rPr>
        <w:t>，</w:t>
      </w:r>
      <w:r>
        <w:rPr>
          <w:rFonts w:hint="eastAsia" w:eastAsia="仿宋_GB2312"/>
          <w:sz w:val="32"/>
          <w:szCs w:val="32"/>
          <w:lang w:val="en-US" w:eastAsia="zh-CN"/>
        </w:rPr>
        <w:t>并召开会议讨论了2022年部门预算安排及资金分配拨付情况、对部门日常财务管理提出了更高的要求</w:t>
      </w:r>
      <w:r>
        <w:rPr>
          <w:rFonts w:hint="eastAsia" w:ascii="Times New Roman" w:hAnsi="Times New Roman" w:eastAsia="仿宋_GB2312"/>
          <w:sz w:val="32"/>
          <w:szCs w:val="32"/>
        </w:rPr>
        <w:t>。</w:t>
      </w:r>
    </w:p>
    <w:p>
      <w:pPr>
        <w:adjustRightInd w:val="0"/>
        <w:snapToGrid w:val="0"/>
        <w:spacing w:line="584" w:lineRule="exact"/>
        <w:ind w:firstLine="640" w:firstLineChars="200"/>
        <w:rPr>
          <w:rFonts w:hint="eastAsia" w:ascii="Times New Roman" w:hAnsi="Times New Roman" w:eastAsia="仿宋_GB2312"/>
          <w:sz w:val="32"/>
          <w:szCs w:val="32"/>
        </w:rPr>
      </w:pPr>
      <w:r>
        <w:rPr>
          <w:rFonts w:hint="eastAsia" w:eastAsia="仿宋_GB2312"/>
          <w:sz w:val="32"/>
          <w:szCs w:val="32"/>
          <w:lang w:val="en-US" w:eastAsia="zh-CN"/>
        </w:rPr>
        <w:t>全面实施预算绩效管理是中共中央、国务院一项制度性安排，高阳县退役军人事务局高度重视，由单位一把手负总责，财务主管和财务室牵头，各业务部室负责对本业务股室项目开展绩效自评，最后报财务室汇总审核，根据部室预算项目绩效目标和绩效指标自评结果，财务室对预算项目对应资金安排使用情况进行总体自评，填写绩效自评表并形成绩效自评报告上报财政局。</w:t>
      </w:r>
    </w:p>
    <w:p>
      <w:pPr>
        <w:spacing w:line="580" w:lineRule="exact"/>
        <w:ind w:firstLine="640" w:firstLineChars="200"/>
        <w:rPr>
          <w:rFonts w:hint="eastAsia" w:ascii="仿宋" w:hAnsi="仿宋" w:eastAsia="仿宋" w:cs="Times New Roman"/>
          <w:color w:val="000000" w:themeColor="text1"/>
          <w:sz w:val="32"/>
          <w:szCs w:val="32"/>
          <w:lang w:val="en-US" w:eastAsia="zh-CN"/>
          <w14:textFill>
            <w14:solidFill>
              <w14:schemeClr w14:val="tx1"/>
            </w14:solidFill>
          </w14:textFill>
        </w:rPr>
      </w:pPr>
      <w:r>
        <w:rPr>
          <w:rFonts w:hint="eastAsia" w:ascii="仿宋" w:hAnsi="仿宋" w:eastAsia="仿宋" w:cs="Times New Roman"/>
          <w:color w:val="000000" w:themeColor="text1"/>
          <w:sz w:val="32"/>
          <w:szCs w:val="32"/>
          <w:lang w:val="en-US" w:eastAsia="zh-CN"/>
          <w14:textFill>
            <w14:solidFill>
              <w14:schemeClr w14:val="tx1"/>
            </w14:solidFill>
          </w14:textFill>
        </w:rPr>
        <w:t>2022年度预算安排46个预算项目涉及资金3259.45万元。其中中央、省级专项转移支付24个项目安排资金2369.71万元；县级预算项目22个安排资金889.74万元。2022年度实际拨付资金共计3092.83万元。</w:t>
      </w:r>
    </w:p>
    <w:p>
      <w:pPr>
        <w:snapToGrid w:val="0"/>
        <w:spacing w:line="580" w:lineRule="exact"/>
        <w:ind w:firstLine="640" w:firstLineChars="200"/>
        <w:rPr>
          <w:rFonts w:ascii="黑体" w:hAnsi="黑体" w:eastAsia="黑体"/>
          <w:sz w:val="32"/>
          <w:szCs w:val="32"/>
        </w:rPr>
      </w:pPr>
      <w:r>
        <w:rPr>
          <w:rFonts w:hint="eastAsia" w:ascii="黑体" w:hAnsi="黑体" w:eastAsia="黑体" w:cs="黑体"/>
          <w:sz w:val="32"/>
          <w:szCs w:val="32"/>
        </w:rPr>
        <w:t>二、绩效目标实现情况</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2022年退役军人事务局总体工作按照各项工作要求部署了各项资金的支出，按照各项工作的时间节点顺利完成了工作任务。</w:t>
      </w:r>
      <w:r>
        <w:rPr>
          <w:rFonts w:hint="eastAsia" w:ascii="仿宋" w:hAnsi="仿宋" w:eastAsia="仿宋" w:cs="仿宋"/>
          <w:sz w:val="32"/>
          <w:szCs w:val="32"/>
        </w:rPr>
        <w:t>专项资金和具体预算支出项目的预期绩效目标</w:t>
      </w:r>
      <w:r>
        <w:rPr>
          <w:rFonts w:hint="eastAsia" w:ascii="仿宋" w:hAnsi="仿宋" w:eastAsia="仿宋" w:cs="仿宋"/>
          <w:sz w:val="32"/>
          <w:szCs w:val="32"/>
          <w:lang w:val="en-US" w:eastAsia="zh-CN"/>
        </w:rPr>
        <w:t>基本全部</w:t>
      </w:r>
      <w:r>
        <w:rPr>
          <w:rFonts w:hint="eastAsia" w:ascii="仿宋" w:hAnsi="仿宋" w:eastAsia="仿宋" w:cs="仿宋"/>
          <w:sz w:val="32"/>
          <w:szCs w:val="32"/>
        </w:rPr>
        <w:t>完成</w:t>
      </w:r>
      <w:r>
        <w:rPr>
          <w:rFonts w:hint="eastAsia" w:ascii="仿宋" w:hAnsi="仿宋" w:eastAsia="仿宋" w:cs="仿宋"/>
          <w:sz w:val="32"/>
          <w:szCs w:val="32"/>
          <w:lang w:eastAsia="zh-CN"/>
        </w:rPr>
        <w:t>：</w:t>
      </w:r>
      <w:r>
        <w:rPr>
          <w:rFonts w:hint="eastAsia" w:ascii="仿宋" w:hAnsi="仿宋" w:eastAsia="仿宋" w:cs="仿宋"/>
          <w:sz w:val="32"/>
          <w:szCs w:val="32"/>
        </w:rPr>
        <w:t>优抚对象补助资金严格按照相关政策规定发放对象和发放标准，及时准确的发放到优抚对象手中，确保</w:t>
      </w:r>
      <w:r>
        <w:rPr>
          <w:rFonts w:hint="eastAsia" w:ascii="仿宋" w:hAnsi="仿宋" w:eastAsia="仿宋" w:cs="仿宋"/>
          <w:sz w:val="32"/>
          <w:szCs w:val="32"/>
          <w:lang w:val="en-US" w:eastAsia="zh-CN"/>
        </w:rPr>
        <w:t>了</w:t>
      </w:r>
      <w:r>
        <w:rPr>
          <w:rFonts w:hint="eastAsia" w:ascii="仿宋" w:hAnsi="仿宋" w:eastAsia="仿宋" w:cs="仿宋"/>
          <w:sz w:val="32"/>
          <w:szCs w:val="32"/>
        </w:rPr>
        <w:t>优抚对象的基本生活得到了保障；优抚对象医疗补助资金严格按照相关政策规定及时准确的发放到优抚对象手中，对优抚对象参保参合缴费、住院和门诊费用及时进行</w:t>
      </w:r>
      <w:r>
        <w:rPr>
          <w:rFonts w:hint="eastAsia" w:ascii="仿宋" w:hAnsi="仿宋" w:eastAsia="仿宋" w:cs="仿宋"/>
          <w:sz w:val="32"/>
          <w:szCs w:val="32"/>
          <w:lang w:val="en-US" w:eastAsia="zh-CN"/>
        </w:rPr>
        <w:t>了</w:t>
      </w:r>
      <w:r>
        <w:rPr>
          <w:rFonts w:hint="eastAsia" w:ascii="仿宋" w:hAnsi="仿宋" w:eastAsia="仿宋" w:cs="仿宋"/>
          <w:sz w:val="32"/>
          <w:szCs w:val="32"/>
        </w:rPr>
        <w:t>补助，</w:t>
      </w:r>
      <w:r>
        <w:rPr>
          <w:rFonts w:hint="eastAsia" w:ascii="仿宋" w:hAnsi="仿宋" w:eastAsia="仿宋" w:cs="仿宋"/>
          <w:sz w:val="32"/>
          <w:szCs w:val="32"/>
          <w:lang w:val="en-US" w:eastAsia="zh-CN"/>
        </w:rPr>
        <w:t>有效的</w:t>
      </w:r>
      <w:r>
        <w:rPr>
          <w:rFonts w:hint="eastAsia" w:ascii="仿宋" w:hAnsi="仿宋" w:eastAsia="仿宋" w:cs="仿宋"/>
          <w:sz w:val="32"/>
          <w:szCs w:val="32"/>
        </w:rPr>
        <w:t>帮助解决</w:t>
      </w:r>
      <w:r>
        <w:rPr>
          <w:rFonts w:hint="eastAsia" w:ascii="仿宋" w:hAnsi="仿宋" w:eastAsia="仿宋" w:cs="仿宋"/>
          <w:sz w:val="32"/>
          <w:szCs w:val="32"/>
          <w:lang w:val="en-US" w:eastAsia="zh-CN"/>
        </w:rPr>
        <w:t>了</w:t>
      </w:r>
      <w:r>
        <w:rPr>
          <w:rFonts w:hint="eastAsia" w:ascii="仿宋" w:hAnsi="仿宋" w:eastAsia="仿宋" w:cs="仿宋"/>
          <w:sz w:val="32"/>
          <w:szCs w:val="32"/>
        </w:rPr>
        <w:t>优抚对象医疗难问题；退役安置补助资金按照相关政策和文件的标准进行审核，严格按照规定标准发放，确保</w:t>
      </w:r>
      <w:r>
        <w:rPr>
          <w:rFonts w:hint="eastAsia" w:ascii="仿宋" w:hAnsi="仿宋" w:eastAsia="仿宋" w:cs="仿宋"/>
          <w:sz w:val="32"/>
          <w:szCs w:val="32"/>
          <w:lang w:val="en-US" w:eastAsia="zh-CN"/>
        </w:rPr>
        <w:t>了</w:t>
      </w:r>
      <w:r>
        <w:rPr>
          <w:rFonts w:hint="eastAsia" w:ascii="仿宋" w:hAnsi="仿宋" w:eastAsia="仿宋" w:cs="仿宋"/>
          <w:sz w:val="32"/>
          <w:szCs w:val="32"/>
        </w:rPr>
        <w:t>退役士兵安置工作顺利进行；军队转业干部补助资金严格按照规定标准发放；英雄烈士设施维护、烈士纪念设施保护工作常态化稳步推进；基本杜绝</w:t>
      </w:r>
      <w:r>
        <w:rPr>
          <w:rFonts w:hint="eastAsia" w:ascii="仿宋" w:hAnsi="仿宋" w:eastAsia="仿宋" w:cs="仿宋"/>
          <w:sz w:val="32"/>
          <w:szCs w:val="32"/>
          <w:lang w:val="en-US" w:eastAsia="zh-CN"/>
        </w:rPr>
        <w:t>了</w:t>
      </w:r>
      <w:r>
        <w:rPr>
          <w:rFonts w:hint="eastAsia" w:ascii="仿宋" w:hAnsi="仿宋" w:eastAsia="仿宋" w:cs="仿宋"/>
          <w:sz w:val="32"/>
          <w:szCs w:val="32"/>
        </w:rPr>
        <w:t>我县退役军人进京赴省信访事件发生；保障</w:t>
      </w:r>
      <w:r>
        <w:rPr>
          <w:rFonts w:hint="eastAsia" w:ascii="仿宋" w:hAnsi="仿宋" w:eastAsia="仿宋" w:cs="仿宋"/>
          <w:sz w:val="32"/>
          <w:szCs w:val="32"/>
          <w:lang w:val="en-US" w:eastAsia="zh-CN"/>
        </w:rPr>
        <w:t>了退役军人事务局</w:t>
      </w:r>
      <w:r>
        <w:rPr>
          <w:rFonts w:hint="eastAsia" w:ascii="仿宋" w:hAnsi="仿宋" w:eastAsia="仿宋" w:cs="仿宋"/>
          <w:sz w:val="32"/>
          <w:szCs w:val="32"/>
        </w:rPr>
        <w:t>日常工作正常进行。</w:t>
      </w:r>
    </w:p>
    <w:p>
      <w:pPr>
        <w:spacing w:line="580" w:lineRule="exact"/>
        <w:ind w:firstLine="640" w:firstLineChars="200"/>
        <w:rPr>
          <w:rFonts w:hint="eastAsia" w:ascii="仿宋" w:hAnsi="仿宋" w:eastAsia="仿宋" w:cs="Times New Roman"/>
          <w:sz w:val="32"/>
          <w:szCs w:val="32"/>
          <w:lang w:eastAsia="zh-CN"/>
        </w:rPr>
      </w:pPr>
      <w:r>
        <w:rPr>
          <w:rFonts w:hint="eastAsia" w:ascii="仿宋" w:hAnsi="仿宋" w:eastAsia="仿宋" w:cs="Times New Roman"/>
          <w:sz w:val="32"/>
          <w:szCs w:val="32"/>
          <w:lang w:val="en-US" w:eastAsia="zh-CN"/>
        </w:rPr>
        <w:t>预期绩效目标完成情况及评价结论：2022年支出进</w:t>
      </w:r>
      <w:r>
        <w:rPr>
          <w:rFonts w:hint="eastAsia" w:ascii="仿宋" w:hAnsi="仿宋" w:eastAsia="仿宋" w:cs="Times New Roman"/>
          <w:sz w:val="32"/>
          <w:szCs w:val="32"/>
          <w:lang w:eastAsia="zh-CN"/>
        </w:rPr>
        <w:t>度达到</w:t>
      </w:r>
      <w:r>
        <w:rPr>
          <w:rFonts w:hint="eastAsia" w:ascii="仿宋" w:hAnsi="仿宋" w:eastAsia="仿宋" w:cs="Times New Roman"/>
          <w:sz w:val="32"/>
          <w:szCs w:val="32"/>
          <w:lang w:val="en-US" w:eastAsia="zh-CN"/>
        </w:rPr>
        <w:t>100%</w:t>
      </w:r>
      <w:r>
        <w:rPr>
          <w:rFonts w:hint="eastAsia" w:ascii="仿宋" w:hAnsi="仿宋" w:eastAsia="仿宋" w:cs="Times New Roman"/>
          <w:sz w:val="32"/>
          <w:szCs w:val="32"/>
          <w:lang w:eastAsia="zh-CN"/>
        </w:rPr>
        <w:t>的项目有</w:t>
      </w:r>
      <w:r>
        <w:rPr>
          <w:rFonts w:hint="eastAsia" w:ascii="仿宋" w:hAnsi="仿宋" w:eastAsia="仿宋" w:cs="Times New Roman"/>
          <w:sz w:val="32"/>
          <w:szCs w:val="32"/>
          <w:lang w:val="en-US" w:eastAsia="zh-CN"/>
        </w:rPr>
        <w:t>38</w:t>
      </w:r>
      <w:r>
        <w:rPr>
          <w:rFonts w:hint="eastAsia" w:ascii="仿宋" w:hAnsi="仿宋" w:eastAsia="仿宋" w:cs="Times New Roman"/>
          <w:sz w:val="32"/>
          <w:szCs w:val="32"/>
          <w:lang w:eastAsia="zh-CN"/>
        </w:rPr>
        <w:t>个，</w:t>
      </w:r>
      <w:r>
        <w:rPr>
          <w:rFonts w:hint="eastAsia" w:ascii="仿宋" w:hAnsi="仿宋" w:eastAsia="仿宋" w:cs="Times New Roman"/>
          <w:sz w:val="32"/>
          <w:szCs w:val="32"/>
          <w:lang w:val="en-US" w:eastAsia="zh-CN"/>
        </w:rPr>
        <w:t>支出进度</w:t>
      </w:r>
      <w:r>
        <w:rPr>
          <w:rFonts w:hint="eastAsia" w:ascii="仿宋" w:hAnsi="仿宋" w:eastAsia="仿宋" w:cs="Times New Roman"/>
          <w:sz w:val="32"/>
          <w:szCs w:val="32"/>
          <w:lang w:eastAsia="zh-CN"/>
        </w:rPr>
        <w:t>在</w:t>
      </w:r>
      <w:r>
        <w:rPr>
          <w:rFonts w:hint="eastAsia" w:ascii="仿宋" w:hAnsi="仿宋" w:eastAsia="仿宋" w:cs="Times New Roman"/>
          <w:sz w:val="32"/>
          <w:szCs w:val="32"/>
          <w:lang w:val="en-US" w:eastAsia="zh-CN"/>
        </w:rPr>
        <w:t>60</w:t>
      </w:r>
      <w:r>
        <w:rPr>
          <w:rFonts w:hint="eastAsia" w:ascii="仿宋" w:hAnsi="仿宋" w:eastAsia="仿宋" w:cs="Times New Roman"/>
          <w:sz w:val="32"/>
          <w:szCs w:val="32"/>
          <w:lang w:eastAsia="zh-CN"/>
        </w:rPr>
        <w:t>%以下的项目有</w:t>
      </w:r>
      <w:r>
        <w:rPr>
          <w:rFonts w:hint="eastAsia" w:ascii="仿宋" w:hAnsi="仿宋" w:eastAsia="仿宋" w:cs="Times New Roman"/>
          <w:sz w:val="32"/>
          <w:szCs w:val="32"/>
          <w:lang w:val="en-US" w:eastAsia="zh-CN"/>
        </w:rPr>
        <w:t>1</w:t>
      </w:r>
      <w:r>
        <w:rPr>
          <w:rFonts w:hint="eastAsia" w:ascii="仿宋" w:hAnsi="仿宋" w:eastAsia="仿宋" w:cs="Times New Roman"/>
          <w:sz w:val="32"/>
          <w:szCs w:val="32"/>
          <w:lang w:eastAsia="zh-CN"/>
        </w:rPr>
        <w:t>个，工作未开展的项目有</w:t>
      </w:r>
      <w:r>
        <w:rPr>
          <w:rFonts w:hint="eastAsia" w:ascii="仿宋" w:hAnsi="仿宋" w:eastAsia="仿宋" w:cs="Times New Roman"/>
          <w:sz w:val="32"/>
          <w:szCs w:val="32"/>
          <w:lang w:val="en-US" w:eastAsia="zh-CN"/>
        </w:rPr>
        <w:t>7</w:t>
      </w:r>
      <w:r>
        <w:rPr>
          <w:rFonts w:hint="eastAsia" w:ascii="仿宋" w:hAnsi="仿宋" w:eastAsia="仿宋" w:cs="Times New Roman"/>
          <w:sz w:val="32"/>
          <w:szCs w:val="32"/>
          <w:lang w:eastAsia="zh-CN"/>
        </w:rPr>
        <w:t>个。具体统计表如下：</w:t>
      </w:r>
    </w:p>
    <w:p>
      <w:pPr>
        <w:spacing w:line="580" w:lineRule="exact"/>
        <w:jc w:val="center"/>
        <w:rPr>
          <w:rFonts w:hint="eastAsia" w:ascii="仿宋" w:hAnsi="仿宋" w:eastAsia="仿宋" w:cs="Times New Roman"/>
          <w:sz w:val="32"/>
          <w:szCs w:val="32"/>
          <w:lang w:eastAsia="zh-CN"/>
        </w:rPr>
      </w:pPr>
      <w:r>
        <w:rPr>
          <w:rFonts w:hint="eastAsia" w:ascii="仿宋" w:hAnsi="仿宋" w:eastAsia="仿宋" w:cs="Times New Roman"/>
          <w:sz w:val="32"/>
          <w:szCs w:val="32"/>
          <w:lang w:val="en-US" w:eastAsia="zh-CN"/>
        </w:rPr>
        <w:t>退役军人事务局</w:t>
      </w:r>
      <w:r>
        <w:rPr>
          <w:rFonts w:hint="eastAsia" w:ascii="仿宋" w:hAnsi="仿宋" w:eastAsia="仿宋" w:cs="Times New Roman"/>
          <w:sz w:val="32"/>
          <w:szCs w:val="32"/>
          <w:lang w:eastAsia="zh-CN"/>
        </w:rPr>
        <w:t>202</w:t>
      </w:r>
      <w:r>
        <w:rPr>
          <w:rFonts w:hint="eastAsia" w:ascii="仿宋" w:hAnsi="仿宋" w:eastAsia="仿宋" w:cs="Times New Roman"/>
          <w:sz w:val="32"/>
          <w:szCs w:val="32"/>
          <w:lang w:val="en-US" w:eastAsia="zh-CN"/>
        </w:rPr>
        <w:t>2</w:t>
      </w:r>
      <w:r>
        <w:rPr>
          <w:rFonts w:hint="eastAsia" w:ascii="仿宋" w:hAnsi="仿宋" w:eastAsia="仿宋" w:cs="Times New Roman"/>
          <w:sz w:val="32"/>
          <w:szCs w:val="32"/>
          <w:lang w:eastAsia="zh-CN"/>
        </w:rPr>
        <w:t>年度部门预算项目</w:t>
      </w:r>
      <w:r>
        <w:rPr>
          <w:rFonts w:hint="eastAsia" w:ascii="仿宋" w:hAnsi="仿宋" w:eastAsia="仿宋" w:cs="Times New Roman"/>
          <w:sz w:val="32"/>
          <w:szCs w:val="32"/>
          <w:lang w:val="en-US" w:eastAsia="zh-CN"/>
        </w:rPr>
        <w:t>支出进度</w:t>
      </w:r>
      <w:r>
        <w:rPr>
          <w:rFonts w:hint="eastAsia" w:ascii="仿宋" w:hAnsi="仿宋" w:eastAsia="仿宋" w:cs="Times New Roman"/>
          <w:sz w:val="32"/>
          <w:szCs w:val="32"/>
          <w:lang w:eastAsia="zh-CN"/>
        </w:rPr>
        <w:t>汇总表</w:t>
      </w:r>
    </w:p>
    <w:tbl>
      <w:tblPr>
        <w:tblStyle w:val="2"/>
        <w:tblW w:w="87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30"/>
        <w:gridCol w:w="1050"/>
        <w:gridCol w:w="1215"/>
        <w:gridCol w:w="1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预算金额(万元)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实际拨付金额（万元）</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冀财社[2021]200号-提前下达2022年省级企业军转干部解困补助经费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冀财社[2021]154号-提前下达2022年中央优抚对象医疗保障经费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冀财社[2021]199号-提前下达2022年省级优抚对象补助经费（死亡抚恤）</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冀财社[2021]199号-提前下达2022年省级优抚对象补助经费（伤残抚恤）</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冀财社[2021]199号-提前下达2022年省级优抚对象补助经费（在乡复员、退伍军人补助）</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冀财社[2021]199号-提前下达2022年省级优抚对象补助经费（义务兵家庭优待金）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冀财社[2021]199号-提前下达2022年省级优抚对象补助经费（优抚对象医疗补助）</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冀财社[2021]193号-提前下达2022年省级退役安置补助经费（自主就业退役士兵一次性经济补助）</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冀财社[2021]193号-提前下达2022年省级退役安置补助经费（退役士兵职业教育和技能培训）</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冀财社[2021]193号-提前下达2022年省级退役安置补助经费（离休退休干部及离休干部无经济收入家属、遗属医疗生活补助）</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冀财社[2021]156号-提前下达2022年中央优抚对象补助经费（死亡抚恤）</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冀财社[2021]156号-提前下达2022年中央优抚对象补助经费（伤残抚恤）</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428.00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428.00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冀财社[2021]156号-提前下达2022年中央优抚对象补助经费（在乡复员、退伍军人补助）</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913.00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913.00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冀财社[2021]146号-提前下达2022年中央退役安置补助经费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冀财社[2021]201号-提前下达2022年中央企业军转干部生活困难补助经费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高阳县优抚对象补助经费（在乡复员、退伍军人补助）</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退役安置补助资金-退役士兵管理教育（转业士官待安置期间生活费、保险费）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退役军人事务局驻京、驻石家庄值班经费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退役安置补助资金-退役士兵管理教育（医疗保险费）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退役军人事务局云视频和电子政务外网网络服务经费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企业军转干部解困补助资金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高阳县优抚对象医疗补助经费（县级配套）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高阳县军队退役士兵安置资金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113.25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113.25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退役军人事务局双拥工作经费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退役安置补助资金-职业教育和技能培训(冀财社[2021]120号)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高蠡暴动纪念馆烈士纪念设施修缮维护</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重点优抚对象短期疗养</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立功受奖现役军人一次性奖励</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烈士纪念设施维护、英雄烈士保护工作经费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春节及“八一”慰问资金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49.97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49.97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退役军人事务局义务兵家庭优待金-进疆进藏义务兵特殊优待金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退役军人事务局义务兵家庭优待金（县级配套）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退役军人服务中心工作经费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军休干部及家属遗属医疗生活补助资金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退役军人事务局退役士兵管理（劳务派遣）</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烈军属和退役人员家庭光荣牌更换</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高阳县优抚对象补助经费（在乡复员、退伍军人补助）</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152.15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152.15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冀财社[2022]19号-2022年省级退役安置补助经费（自主就业退役士兵一次性经济补助）</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冀财社[2022]18号-2022年省级优抚对象补助经费（义务兵家庭优待金）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冀财社[2022]18号-2022年省级优抚对象补助经费（在乡复员、退伍军人补助）</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冀财社[2022]18号-2022年省级优抚对象补助经费（建国前老党员生活补助）</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退役军人事务局大学生入伍奖励金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冀财社[2022]80号-2022年中央优抚对象医疗保障经费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冀财社[2022]98号-2022年中央优抚对象补助经费（在乡复员、退伍军人补助）</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冀财社[2022]214号-2022年中央优抚对象补助经费（第三批）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冀财社[2022]219号-2022年中央退役安置补助经费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bl>
    <w:p>
      <w:pPr>
        <w:snapToGrid w:val="0"/>
        <w:spacing w:line="580" w:lineRule="exact"/>
        <w:ind w:firstLine="640" w:firstLineChars="200"/>
        <w:rPr>
          <w:rFonts w:ascii="黑体" w:hAnsi="黑体" w:eastAsia="黑体"/>
          <w:sz w:val="32"/>
          <w:szCs w:val="32"/>
          <w:highlight w:val="none"/>
        </w:rPr>
      </w:pPr>
      <w:r>
        <w:rPr>
          <w:rFonts w:hint="eastAsia" w:ascii="黑体" w:hAnsi="黑体" w:eastAsia="黑体" w:cs="黑体"/>
          <w:sz w:val="32"/>
          <w:szCs w:val="32"/>
          <w:highlight w:val="none"/>
        </w:rPr>
        <w:t>三、绩效目标设定质量情况</w:t>
      </w:r>
    </w:p>
    <w:p>
      <w:pPr>
        <w:keepNext w:val="0"/>
        <w:keepLines w:val="0"/>
        <w:widowControl/>
        <w:suppressLineNumbers w:val="0"/>
        <w:shd w:val="clear" w:fill="FFFFFF"/>
        <w:wordWrap/>
        <w:bidi w:val="0"/>
        <w:spacing w:before="0" w:beforeAutospacing="0" w:after="0" w:afterAutospacing="0" w:line="600" w:lineRule="atLeast"/>
        <w:ind w:left="0" w:right="0" w:firstLine="640"/>
        <w:jc w:val="both"/>
        <w:rPr>
          <w:rFonts w:hint="eastAsia" w:ascii="仿宋" w:hAnsi="仿宋" w:eastAsia="仿宋" w:cs="Times New Roman"/>
          <w:sz w:val="32"/>
          <w:szCs w:val="32"/>
          <w:highlight w:val="none"/>
          <w:lang w:val="en-US" w:eastAsia="zh-CN"/>
        </w:rPr>
      </w:pPr>
      <w:r>
        <w:rPr>
          <w:rFonts w:hint="eastAsia" w:ascii="仿宋" w:hAnsi="仿宋" w:eastAsia="仿宋" w:cs="Times New Roman"/>
          <w:sz w:val="32"/>
          <w:szCs w:val="32"/>
          <w:lang w:val="en-US" w:eastAsia="zh-CN"/>
        </w:rPr>
        <w:t>退役军人事务局</w:t>
      </w:r>
      <w:r>
        <w:rPr>
          <w:rFonts w:hint="eastAsia" w:ascii="仿宋" w:hAnsi="仿宋" w:eastAsia="仿宋" w:cs="Times New Roman"/>
          <w:sz w:val="32"/>
          <w:szCs w:val="32"/>
        </w:rPr>
        <w:t>项目评价等级为优的指标数</w:t>
      </w:r>
      <w:r>
        <w:rPr>
          <w:rFonts w:hint="eastAsia" w:ascii="仿宋" w:hAnsi="仿宋" w:eastAsia="仿宋" w:cs="Times New Roman"/>
          <w:sz w:val="32"/>
          <w:szCs w:val="32"/>
          <w:lang w:val="en-US" w:eastAsia="zh-CN"/>
        </w:rPr>
        <w:t>38个，</w:t>
      </w:r>
      <w:r>
        <w:rPr>
          <w:rFonts w:hint="eastAsia" w:ascii="仿宋" w:hAnsi="仿宋" w:eastAsia="仿宋" w:cs="Times New Roman"/>
          <w:sz w:val="32"/>
          <w:szCs w:val="32"/>
        </w:rPr>
        <w:t>评优率 =</w:t>
      </w:r>
      <w:r>
        <w:rPr>
          <w:rFonts w:ascii="仿宋" w:hAnsi="仿宋" w:eastAsia="仿宋" w:cs="Times New Roman"/>
          <w:sz w:val="32"/>
          <w:szCs w:val="32"/>
        </w:rPr>
        <w:t xml:space="preserve"> </w:t>
      </w:r>
      <w:r>
        <w:rPr>
          <w:rFonts w:hint="eastAsia" w:ascii="仿宋" w:hAnsi="仿宋" w:eastAsia="仿宋" w:cs="Times New Roman"/>
          <w:sz w:val="32"/>
          <w:szCs w:val="32"/>
          <w:lang w:val="en-US" w:eastAsia="zh-CN"/>
        </w:rPr>
        <w:t>100%；退役军人事务局</w:t>
      </w:r>
      <w:r>
        <w:rPr>
          <w:rFonts w:hint="eastAsia" w:ascii="仿宋" w:hAnsi="仿宋" w:eastAsia="仿宋" w:cs="Times New Roman"/>
          <w:sz w:val="32"/>
          <w:szCs w:val="32"/>
        </w:rPr>
        <w:t>项目</w:t>
      </w:r>
      <w:r>
        <w:rPr>
          <w:rFonts w:hint="eastAsia" w:ascii="仿宋" w:hAnsi="仿宋" w:eastAsia="仿宋" w:cs="Times New Roman"/>
          <w:sz w:val="32"/>
          <w:szCs w:val="32"/>
          <w:highlight w:val="none"/>
        </w:rPr>
        <w:t xml:space="preserve">评优率 </w:t>
      </w:r>
      <w:r>
        <w:rPr>
          <w:rFonts w:hint="eastAsia" w:ascii="仿宋" w:hAnsi="仿宋" w:eastAsia="仿宋" w:cs="Times New Roman"/>
          <w:sz w:val="32"/>
          <w:szCs w:val="32"/>
          <w:highlight w:val="none"/>
          <w:lang w:val="en-US" w:eastAsia="zh-CN"/>
        </w:rPr>
        <w:t>&lt;60%</w:t>
      </w:r>
      <w:r>
        <w:rPr>
          <w:rFonts w:hint="eastAsia" w:ascii="仿宋" w:hAnsi="仿宋" w:eastAsia="仿宋" w:cs="Times New Roman"/>
          <w:sz w:val="32"/>
          <w:szCs w:val="32"/>
          <w:highlight w:val="none"/>
        </w:rPr>
        <w:t>的指标数</w:t>
      </w:r>
      <w:r>
        <w:rPr>
          <w:rFonts w:hint="eastAsia" w:ascii="仿宋" w:hAnsi="仿宋" w:eastAsia="仿宋" w:cs="Times New Roman"/>
          <w:sz w:val="32"/>
          <w:szCs w:val="32"/>
          <w:highlight w:val="none"/>
          <w:lang w:val="en-US" w:eastAsia="zh-CN"/>
        </w:rPr>
        <w:t>1个。</w:t>
      </w:r>
      <w:bookmarkStart w:id="0" w:name="_GoBack"/>
      <w:bookmarkEnd w:id="0"/>
    </w:p>
    <w:p>
      <w:pPr>
        <w:keepNext w:val="0"/>
        <w:keepLines w:val="0"/>
        <w:widowControl/>
        <w:suppressLineNumbers w:val="0"/>
        <w:shd w:val="clear" w:fill="FFFFFF"/>
        <w:wordWrap/>
        <w:bidi w:val="0"/>
        <w:spacing w:before="0" w:beforeAutospacing="0" w:after="0" w:afterAutospacing="0" w:line="600" w:lineRule="atLeast"/>
        <w:ind w:left="0" w:right="0" w:firstLine="640"/>
        <w:jc w:val="both"/>
        <w:rPr>
          <w:rFonts w:hint="eastAsia" w:ascii="仿宋" w:hAnsi="仿宋" w:eastAsia="仿宋" w:cs="仿宋"/>
          <w:sz w:val="32"/>
          <w:szCs w:val="32"/>
          <w:lang w:val="en-US" w:eastAsia="zh-CN"/>
        </w:rPr>
      </w:pPr>
      <w:r>
        <w:rPr>
          <w:rFonts w:hint="eastAsia" w:ascii="仿宋" w:hAnsi="仿宋" w:eastAsia="仿宋" w:cs="Times New Roman"/>
          <w:sz w:val="32"/>
          <w:szCs w:val="32"/>
        </w:rPr>
        <w:t>整体绩效目标</w:t>
      </w:r>
      <w:r>
        <w:rPr>
          <w:rFonts w:hint="eastAsia" w:ascii="仿宋" w:hAnsi="仿宋" w:eastAsia="仿宋" w:cs="Times New Roman"/>
          <w:sz w:val="32"/>
          <w:szCs w:val="32"/>
          <w:lang w:eastAsia="zh-CN"/>
        </w:rPr>
        <w:t>、指标设定</w:t>
      </w:r>
      <w:r>
        <w:rPr>
          <w:rFonts w:hint="eastAsia" w:ascii="仿宋" w:hAnsi="仿宋" w:eastAsia="仿宋" w:cs="Times New Roman"/>
          <w:sz w:val="32"/>
          <w:szCs w:val="32"/>
        </w:rPr>
        <w:t>情况</w:t>
      </w:r>
      <w:r>
        <w:rPr>
          <w:rFonts w:hint="eastAsia" w:ascii="仿宋" w:hAnsi="仿宋" w:eastAsia="仿宋" w:cs="Times New Roman"/>
          <w:sz w:val="32"/>
          <w:szCs w:val="32"/>
          <w:lang w:eastAsia="zh-CN"/>
        </w:rPr>
        <w:t>：通过以上分析，</w:t>
      </w:r>
      <w:r>
        <w:rPr>
          <w:rFonts w:hint="eastAsia" w:ascii="仿宋" w:hAnsi="仿宋" w:eastAsia="仿宋" w:cs="Times New Roman"/>
          <w:sz w:val="32"/>
          <w:szCs w:val="32"/>
          <w:lang w:val="en-US" w:eastAsia="zh-CN"/>
        </w:rPr>
        <w:t>退役军人事务局</w:t>
      </w:r>
      <w:r>
        <w:rPr>
          <w:rFonts w:hint="eastAsia" w:ascii="仿宋" w:hAnsi="仿宋" w:eastAsia="仿宋" w:cs="Times New Roman"/>
          <w:sz w:val="32"/>
          <w:szCs w:val="32"/>
          <w:lang w:eastAsia="zh-CN"/>
        </w:rPr>
        <w:t>除</w:t>
      </w:r>
      <w:r>
        <w:rPr>
          <w:rFonts w:hint="eastAsia" w:ascii="仿宋" w:hAnsi="仿宋" w:eastAsia="仿宋" w:cs="Times New Roman"/>
          <w:sz w:val="32"/>
          <w:szCs w:val="32"/>
          <w:lang w:val="en-US" w:eastAsia="zh-CN"/>
        </w:rPr>
        <w:t>县及配套资金</w:t>
      </w:r>
      <w:r>
        <w:rPr>
          <w:rFonts w:hint="eastAsia" w:ascii="仿宋" w:hAnsi="仿宋" w:eastAsia="仿宋" w:cs="Times New Roman"/>
          <w:sz w:val="32"/>
          <w:szCs w:val="32"/>
          <w:lang w:eastAsia="zh-CN"/>
        </w:rPr>
        <w:t>由于</w:t>
      </w:r>
      <w:r>
        <w:rPr>
          <w:rFonts w:hint="eastAsia" w:ascii="仿宋" w:hAnsi="仿宋" w:eastAsia="仿宋" w:cs="Times New Roman"/>
          <w:sz w:val="32"/>
          <w:szCs w:val="32"/>
          <w:lang w:val="en-US" w:eastAsia="zh-CN"/>
        </w:rPr>
        <w:t>项目先行使用中央、省级专款后使用县及配套资金等原因</w:t>
      </w:r>
      <w:r>
        <w:rPr>
          <w:rFonts w:hint="eastAsia" w:ascii="仿宋" w:hAnsi="仿宋" w:eastAsia="仿宋" w:cs="Times New Roman"/>
          <w:sz w:val="32"/>
          <w:szCs w:val="32"/>
          <w:lang w:eastAsia="zh-CN"/>
        </w:rPr>
        <w:t>，绩效目标、指标设定需要进行进一步优化外，其余项目绩效目标设定清晰准确，绩效指标全面完整、科学合理，绩效标准恰当适宜、易于评价。</w:t>
      </w:r>
    </w:p>
    <w:p>
      <w:pPr>
        <w:snapToGrid w:val="0"/>
        <w:spacing w:line="580" w:lineRule="exact"/>
        <w:ind w:firstLine="640" w:firstLineChars="200"/>
        <w:rPr>
          <w:rFonts w:hint="eastAsia" w:ascii="黑体" w:hAnsi="黑体" w:eastAsia="黑体" w:cs="黑体"/>
          <w:sz w:val="32"/>
          <w:szCs w:val="32"/>
        </w:rPr>
      </w:pPr>
    </w:p>
    <w:p>
      <w:pPr>
        <w:snapToGrid w:val="0"/>
        <w:spacing w:line="580" w:lineRule="exact"/>
        <w:ind w:firstLine="640" w:firstLineChars="200"/>
        <w:rPr>
          <w:rFonts w:ascii="黑体" w:hAnsi="黑体" w:eastAsia="黑体"/>
          <w:sz w:val="32"/>
          <w:szCs w:val="32"/>
        </w:rPr>
      </w:pPr>
      <w:r>
        <w:rPr>
          <w:rFonts w:hint="eastAsia" w:ascii="黑体" w:hAnsi="黑体" w:eastAsia="黑体" w:cs="黑体"/>
          <w:sz w:val="32"/>
          <w:szCs w:val="32"/>
        </w:rPr>
        <w:t>四、整改措施及结果应用</w:t>
      </w:r>
    </w:p>
    <w:p>
      <w:pPr>
        <w:snapToGrid w:val="0"/>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加强绩效意识。进一步科学设立绩效目标指标，加强财务与业务工作紧密衔接，完善内部工作机制，努力实现预算绩效管理工作常态化、制度化、规范化，将绩效理念和方法深度融入预算编制、执行、监督全过程，提高部门绩效意识。</w:t>
      </w:r>
    </w:p>
    <w:p>
      <w:pPr>
        <w:snapToGrid w:val="0"/>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是加强日常监控工作。绩效运行监控作为预算执行环节的重要绩效管理活动，按照“谁支出，谁负责”原则开展。绩效工作中，信息收集是基础，要及时对项目跟踪，加强对信息的处理、分析，发现问题及时提出调整意见。</w:t>
      </w:r>
    </w:p>
    <w:p>
      <w:pPr>
        <w:snapToGrid w:val="0"/>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三是加强监控结果运用。通过绩效监控信息深入分析预算执行进度慢、绩效水平不高的具体原因，对绩效监控中发现的绩效目标执行偏差和管理漏洞，及时采取相应措施予以纠正。</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进一步加强全局内部机构各股室的预算管理意识，严格按照预算编制的相关制度和要求，公用经费根据单位的年度工作重点和项目专项工作规划，本着“勤俭节约、保障运转”的原则进行预算的编制。编制范围尽可能的全面，不漏项。严格控制，尽力避免超预算开支的情况发生，进一步提高预算编制的科学性、合理性、严谨性和可控性。</w:t>
      </w:r>
    </w:p>
    <w:p>
      <w:pPr>
        <w:snapToGrid w:val="0"/>
        <w:spacing w:line="580" w:lineRule="exact"/>
        <w:ind w:firstLine="640" w:firstLineChars="200"/>
        <w:rPr>
          <w:rFonts w:hint="eastAsia" w:ascii="仿宋" w:hAnsi="仿宋" w:eastAsia="仿宋" w:cs="仿宋"/>
          <w:sz w:val="32"/>
          <w:szCs w:val="32"/>
        </w:rPr>
      </w:pPr>
    </w:p>
    <w:p>
      <w:pPr>
        <w:snapToGrid w:val="0"/>
        <w:spacing w:line="580" w:lineRule="exact"/>
        <w:ind w:firstLine="640" w:firstLineChars="200"/>
        <w:rPr>
          <w:rFonts w:hint="eastAsia" w:ascii="仿宋" w:hAnsi="仿宋" w:eastAsia="仿宋" w:cs="仿宋"/>
          <w:sz w:val="32"/>
          <w:szCs w:val="32"/>
        </w:rPr>
      </w:pPr>
    </w:p>
    <w:p>
      <w:pPr>
        <w:snapToGrid w:val="0"/>
        <w:spacing w:line="580" w:lineRule="exact"/>
        <w:ind w:firstLine="640" w:firstLineChars="2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高阳县退役军人事务局</w:t>
      </w:r>
    </w:p>
    <w:p>
      <w:pPr>
        <w:snapToGrid w:val="0"/>
        <w:spacing w:line="580" w:lineRule="exact"/>
        <w:ind w:firstLine="640" w:firstLineChars="20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2023年3月15日</w:t>
      </w:r>
    </w:p>
    <w:p/>
    <w:sectPr>
      <w:pgSz w:w="11906" w:h="16838"/>
      <w:pgMar w:top="2041" w:right="1304"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ZWZlMDY3ZmQyY2I0OTk5ZmU1ZTAwMTExNjkyNjMifQ=="/>
  </w:docVars>
  <w:rsids>
    <w:rsidRoot w:val="6CAE32D1"/>
    <w:rsid w:val="01CF6394"/>
    <w:rsid w:val="15B70A1A"/>
    <w:rsid w:val="24B44889"/>
    <w:rsid w:val="2CBE73F4"/>
    <w:rsid w:val="62DE329C"/>
    <w:rsid w:val="6408782B"/>
    <w:rsid w:val="650A75D2"/>
    <w:rsid w:val="6CAE32D1"/>
    <w:rsid w:val="709F3D62"/>
    <w:rsid w:val="71A61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2823</Words>
  <Characters>3584</Characters>
  <Lines>0</Lines>
  <Paragraphs>0</Paragraphs>
  <TotalTime>1</TotalTime>
  <ScaleCrop>false</ScaleCrop>
  <LinksUpToDate>false</LinksUpToDate>
  <CharactersWithSpaces>3619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2023-03-14T06:53:00Z</dcterms:created>
  <dc:creator>财务室</dc:creator>
  <cp:lastModifiedBy>lx</cp:lastModifiedBy>
  <dcterms:modified xsi:type="dcterms:W3CDTF">2023-03-15T08:32:11Z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D6B6D8BC9A5A432893594738A362054F</vt:lpwstr>
  </property>
</Properties>
</file>