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sz w:val="44"/>
          <w:szCs w:val="44"/>
        </w:rPr>
      </w:pPr>
      <w:r>
        <w:rPr>
          <w:rFonts w:hint="eastAsia" w:ascii="宋体"/>
          <w:sz w:val="44"/>
          <w:szCs w:val="44"/>
        </w:rPr>
        <w:t>邢家南镇人民政府</w:t>
      </w:r>
    </w:p>
    <w:p>
      <w:pPr>
        <w:jc w:val="center"/>
        <w:rPr>
          <w:rFonts w:ascii="宋体"/>
          <w:sz w:val="44"/>
          <w:szCs w:val="44"/>
        </w:rPr>
      </w:pPr>
      <w:r>
        <w:rPr>
          <w:rFonts w:hint="eastAsia" w:ascii="宋体"/>
          <w:sz w:val="44"/>
          <w:szCs w:val="44"/>
        </w:rPr>
        <w:t>20</w:t>
      </w:r>
      <w:r>
        <w:rPr>
          <w:rFonts w:ascii="宋体"/>
          <w:sz w:val="44"/>
          <w:szCs w:val="44"/>
        </w:rPr>
        <w:t>21</w:t>
      </w:r>
      <w:r>
        <w:rPr>
          <w:rFonts w:hint="eastAsia" w:ascii="宋体"/>
          <w:sz w:val="44"/>
          <w:szCs w:val="44"/>
        </w:rPr>
        <w:t>年绩效自评报告</w:t>
      </w:r>
    </w:p>
    <w:p>
      <w:pPr>
        <w:rPr>
          <w:rFonts w:hint="eastAsia"/>
          <w:sz w:val="32"/>
          <w:szCs w:val="32"/>
        </w:rPr>
      </w:pPr>
    </w:p>
    <w:p>
      <w:pPr>
        <w:rPr>
          <w:rFonts w:ascii="仿宋" w:eastAsia="仿宋"/>
          <w:b/>
          <w:sz w:val="32"/>
          <w:szCs w:val="32"/>
        </w:rPr>
      </w:pPr>
      <w:r>
        <w:rPr>
          <w:rFonts w:hint="eastAsia" w:ascii="仿宋" w:eastAsia="仿宋"/>
          <w:b/>
          <w:sz w:val="32"/>
          <w:szCs w:val="32"/>
        </w:rPr>
        <w:t xml:space="preserve">    一、绩效自评工作组织开展情况</w:t>
      </w:r>
    </w:p>
    <w:p>
      <w:pPr>
        <w:rPr>
          <w:rFonts w:ascii="仿宋" w:eastAsia="仿宋"/>
          <w:sz w:val="32"/>
          <w:szCs w:val="32"/>
        </w:rPr>
      </w:pPr>
      <w:r>
        <w:rPr>
          <w:rFonts w:hint="eastAsia" w:asci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eastAsia="仿宋" w:cs="宋体"/>
          <w:color w:val="000000"/>
          <w:kern w:val="0"/>
          <w:sz w:val="32"/>
          <w:szCs w:val="32"/>
        </w:rPr>
      </w:pPr>
      <w:r>
        <w:rPr>
          <w:rFonts w:hint="eastAsia" w:ascii="仿宋" w:eastAsia="仿宋"/>
          <w:sz w:val="32"/>
          <w:szCs w:val="32"/>
        </w:rPr>
        <w:t xml:space="preserve">    20</w:t>
      </w:r>
      <w:r>
        <w:rPr>
          <w:rFonts w:ascii="仿宋" w:eastAsia="仿宋"/>
          <w:sz w:val="32"/>
          <w:szCs w:val="32"/>
        </w:rPr>
        <w:t>21</w:t>
      </w:r>
      <w:r>
        <w:rPr>
          <w:rFonts w:hint="eastAsia" w:ascii="仿宋" w:eastAsia="仿宋"/>
          <w:sz w:val="32"/>
          <w:szCs w:val="32"/>
        </w:rPr>
        <w:t>年我部门共安排预算资金（调整后）</w:t>
      </w:r>
      <w:r>
        <w:rPr>
          <w:rFonts w:ascii="仿宋" w:eastAsia="仿宋" w:cs="宋体"/>
          <w:color w:val="000000"/>
          <w:kern w:val="0"/>
          <w:sz w:val="32"/>
          <w:szCs w:val="32"/>
        </w:rPr>
        <w:t>351.82</w:t>
      </w:r>
      <w:r>
        <w:rPr>
          <w:rFonts w:hint="eastAsia" w:ascii="仿宋" w:eastAsia="仿宋"/>
          <w:sz w:val="32"/>
          <w:szCs w:val="32"/>
        </w:rPr>
        <w:t>万元，资金分配拨付</w:t>
      </w:r>
      <w:r>
        <w:rPr>
          <w:rFonts w:ascii="仿宋" w:eastAsia="仿宋" w:cs="宋体"/>
          <w:color w:val="000000"/>
          <w:kern w:val="0"/>
          <w:sz w:val="32"/>
          <w:szCs w:val="32"/>
        </w:rPr>
        <w:t>351.82</w:t>
      </w:r>
      <w:r>
        <w:rPr>
          <w:rFonts w:hint="eastAsia" w:ascii="仿宋" w:eastAsia="仿宋"/>
          <w:sz w:val="32"/>
          <w:szCs w:val="32"/>
        </w:rPr>
        <w:t>万元，涉及</w:t>
      </w:r>
      <w:r>
        <w:rPr>
          <w:rFonts w:ascii="仿宋" w:eastAsia="仿宋"/>
          <w:sz w:val="32"/>
          <w:szCs w:val="32"/>
        </w:rPr>
        <w:t>11</w:t>
      </w:r>
      <w:r>
        <w:rPr>
          <w:rFonts w:hint="eastAsia" w:ascii="仿宋" w:eastAsia="仿宋"/>
          <w:sz w:val="32"/>
          <w:szCs w:val="32"/>
        </w:rPr>
        <w:t>个预算项目。</w:t>
      </w:r>
    </w:p>
    <w:p>
      <w:pPr>
        <w:rPr>
          <w:rFonts w:ascii="宋体" w:eastAsia="宋体" w:cs="宋体"/>
          <w:color w:val="000000"/>
          <w:kern w:val="0"/>
          <w:sz w:val="22"/>
        </w:rPr>
      </w:pPr>
      <w:r>
        <w:rPr>
          <w:rFonts w:hint="eastAsia" w:ascii="仿宋" w:eastAsia="仿宋"/>
          <w:sz w:val="32"/>
          <w:szCs w:val="32"/>
        </w:rPr>
        <w:t xml:space="preserve">    在日常财务管理过程中，当收到项目资金申请后，查看审核提交的资料是否完备，诸如合同、发票及负责人意见、</w:t>
      </w:r>
      <w:r>
        <w:rPr>
          <w:rFonts w:hint="eastAsia" w:ascii="仿宋" w:eastAsia="仿宋"/>
          <w:bCs/>
          <w:sz w:val="32"/>
          <w:szCs w:val="32"/>
        </w:rPr>
        <w:t>省厅操作</w:t>
      </w:r>
      <w:r>
        <w:rPr>
          <w:rFonts w:hint="eastAsia" w:ascii="仿宋" w:eastAsia="仿宋"/>
          <w:sz w:val="32"/>
          <w:szCs w:val="32"/>
        </w:rPr>
        <w:t>规程中需准备的表格、其他辅助材料等，在条件具备的情况下按照预算要求向县财政局提出资金申请，得到批准后履行拨款手续将资金支付给项目乙方，完成支付。</w:t>
      </w:r>
    </w:p>
    <w:p>
      <w:pPr>
        <w:rPr>
          <w:rFonts w:ascii="仿宋" w:eastAsia="仿宋"/>
          <w:b/>
          <w:sz w:val="32"/>
          <w:szCs w:val="32"/>
        </w:rPr>
      </w:pPr>
      <w:r>
        <w:rPr>
          <w:rFonts w:hint="eastAsia" w:ascii="仿宋" w:eastAsia="仿宋"/>
          <w:b/>
          <w:sz w:val="32"/>
          <w:szCs w:val="32"/>
        </w:rPr>
        <w:t xml:space="preserve">    二、绩效目标实现情况</w:t>
      </w:r>
    </w:p>
    <w:p>
      <w:pPr>
        <w:ind w:firstLine="640" w:firstLineChars="200"/>
        <w:rPr>
          <w:rFonts w:ascii="仿宋" w:eastAsia="仿宋"/>
          <w:sz w:val="32"/>
          <w:szCs w:val="32"/>
        </w:rPr>
      </w:pPr>
      <w:r>
        <w:rPr>
          <w:rFonts w:hint="eastAsia" w:asci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eastAsia="仿宋"/>
          <w:b/>
          <w:sz w:val="32"/>
          <w:szCs w:val="32"/>
        </w:rPr>
      </w:pPr>
      <w:r>
        <w:rPr>
          <w:rFonts w:hint="eastAsia" w:ascii="仿宋" w:eastAsia="仿宋"/>
          <w:sz w:val="32"/>
          <w:szCs w:val="32"/>
        </w:rPr>
        <w:t>全年开展</w:t>
      </w:r>
      <w:r>
        <w:rPr>
          <w:rFonts w:ascii="仿宋" w:eastAsia="仿宋"/>
          <w:sz w:val="32"/>
          <w:szCs w:val="32"/>
        </w:rPr>
        <w:t>11</w:t>
      </w:r>
      <w:r>
        <w:rPr>
          <w:rFonts w:hint="eastAsia" w:ascii="仿宋" w:eastAsia="仿宋"/>
          <w:sz w:val="32"/>
          <w:szCs w:val="32"/>
        </w:rPr>
        <w:t>项目全部完成，这</w:t>
      </w:r>
      <w:r>
        <w:rPr>
          <w:rFonts w:ascii="仿宋" w:eastAsia="仿宋"/>
          <w:sz w:val="32"/>
          <w:szCs w:val="32"/>
        </w:rPr>
        <w:t>11</w:t>
      </w:r>
      <w:r>
        <w:rPr>
          <w:rFonts w:hint="eastAsia" w:ascii="仿宋" w:eastAsia="仿宋"/>
          <w:sz w:val="32"/>
          <w:szCs w:val="32"/>
        </w:rPr>
        <w:t>个项目符合国家、省、市、</w:t>
      </w:r>
      <w:bookmarkStart w:id="0" w:name="_GoBack"/>
      <w:bookmarkEnd w:id="0"/>
      <w:r>
        <w:rPr>
          <w:rFonts w:hint="eastAsia" w:ascii="仿宋" w:eastAsia="仿宋"/>
          <w:sz w:val="32"/>
          <w:szCs w:val="32"/>
          <w:lang w:eastAsia="zh-CN"/>
        </w:rPr>
        <w:t>县委、县政府</w:t>
      </w:r>
      <w:r>
        <w:rPr>
          <w:rFonts w:hint="eastAsia" w:asci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都在88分以上。</w:t>
      </w:r>
    </w:p>
    <w:p>
      <w:pPr>
        <w:rPr>
          <w:rFonts w:ascii="仿宋" w:eastAsia="仿宋"/>
          <w:b/>
          <w:sz w:val="32"/>
          <w:szCs w:val="32"/>
        </w:rPr>
      </w:pPr>
      <w:r>
        <w:rPr>
          <w:rFonts w:hint="eastAsia" w:ascii="仿宋" w:eastAsia="仿宋"/>
          <w:b/>
          <w:sz w:val="32"/>
          <w:szCs w:val="32"/>
        </w:rPr>
        <w:t xml:space="preserve">    三、绩效目标设定质量情况</w:t>
      </w:r>
    </w:p>
    <w:p>
      <w:pPr>
        <w:rPr>
          <w:rFonts w:ascii="仿宋" w:eastAsia="仿宋"/>
          <w:sz w:val="32"/>
          <w:szCs w:val="32"/>
        </w:rPr>
      </w:pPr>
      <w:r>
        <w:rPr>
          <w:rFonts w:hint="eastAsia" w:asci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eastAsia="仿宋"/>
          <w:sz w:val="32"/>
          <w:szCs w:val="32"/>
        </w:rPr>
      </w:pPr>
      <w:r>
        <w:rPr>
          <w:rFonts w:hint="eastAsia" w:asci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eastAsia="仿宋"/>
          <w:b/>
          <w:sz w:val="32"/>
          <w:szCs w:val="32"/>
        </w:rPr>
      </w:pPr>
      <w:r>
        <w:rPr>
          <w:rFonts w:hint="eastAsia" w:ascii="仿宋" w:eastAsia="仿宋"/>
          <w:b/>
          <w:sz w:val="32"/>
          <w:szCs w:val="32"/>
        </w:rPr>
        <w:t xml:space="preserve">    四、整改措施及结果应用</w:t>
      </w:r>
    </w:p>
    <w:p>
      <w:pPr>
        <w:rPr>
          <w:rFonts w:ascii="仿宋" w:eastAsia="仿宋"/>
          <w:sz w:val="32"/>
          <w:szCs w:val="32"/>
        </w:rPr>
      </w:pPr>
      <w:r>
        <w:rPr>
          <w:rFonts w:hint="eastAsia" w:asci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r>
        <w:rPr>
          <w:rFonts w:hint="eastAsia" w:ascii="仿宋" w:eastAsia="仿宋"/>
          <w:sz w:val="32"/>
          <w:szCs w:val="32"/>
        </w:rPr>
        <w:t xml:space="preserve">                              202</w:t>
      </w:r>
      <w:r>
        <w:rPr>
          <w:rFonts w:ascii="仿宋" w:eastAsia="仿宋"/>
          <w:sz w:val="32"/>
          <w:szCs w:val="32"/>
        </w:rPr>
        <w:t>2</w:t>
      </w:r>
      <w:r>
        <w:rPr>
          <w:rFonts w:hint="eastAsia" w:ascii="仿宋" w:eastAsia="仿宋"/>
          <w:sz w:val="32"/>
          <w:szCs w:val="32"/>
        </w:rPr>
        <w:t>年</w:t>
      </w:r>
      <w:r>
        <w:rPr>
          <w:rFonts w:ascii="仿宋" w:eastAsia="仿宋"/>
          <w:sz w:val="32"/>
          <w:szCs w:val="32"/>
        </w:rPr>
        <w:t>2</w:t>
      </w:r>
      <w:r>
        <w:rPr>
          <w:rFonts w:hint="eastAsia" w:ascii="仿宋" w:eastAsia="仿宋"/>
          <w:sz w:val="32"/>
          <w:szCs w:val="32"/>
        </w:rPr>
        <w:t>月</w:t>
      </w:r>
      <w:r>
        <w:rPr>
          <w:rFonts w:ascii="仿宋" w:eastAsia="仿宋"/>
          <w:sz w:val="32"/>
          <w:szCs w:val="32"/>
        </w:rPr>
        <w:t>1</w:t>
      </w:r>
      <w:r>
        <w:rPr>
          <w:rFonts w:hint="eastAsia" w:ascii="仿宋" w:eastAsia="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TFmY2M5ZTlmZDY0NjQzZDFiMTRmMDdmYTM1YjkzZTgifQ=="/>
  </w:docVars>
  <w:rsids>
    <w:rsidRoot w:val="00000000"/>
    <w:rsid w:val="25AE13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shenduxitong</Company>
  <Pages>3</Pages>
  <Words>1266</Words>
  <Characters>1289</Characters>
  <Lines>63</Lines>
  <Paragraphs>15</Paragraphs>
  <TotalTime>25</TotalTime>
  <ScaleCrop>false</ScaleCrop>
  <LinksUpToDate>false</LinksUpToDate>
  <CharactersWithSpaces>1359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2020-07-27T23:56:00Z</dcterms:created>
  <dc:creator>shendu</dc:creator>
  <cp:lastModifiedBy>Desdemo</cp:lastModifiedBy>
  <cp:lastPrinted>2021-12-15T01:36:00Z</cp:lastPrinted>
  <dcterms:modified xsi:type="dcterms:W3CDTF">2023-06-09T09:01:54Z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7F4FAA0F97DC4D7382D8FE8EB9EC452C_12</vt:lpwstr>
  </property>
</Properties>
</file>