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885CD">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eastAsia="方正小标宋_GBK" w:cs="Times New Roman"/>
          <w:bCs/>
          <w:color w:val="0C0C0C"/>
          <w:kern w:val="0"/>
          <w:sz w:val="44"/>
          <w:szCs w:val="44"/>
          <w:shd w:val="clear" w:color="auto" w:fill="FFFFFF"/>
          <w:lang w:val="en-US" w:eastAsia="zh-CN" w:bidi="ar"/>
        </w:rPr>
        <w:t>高阳县</w:t>
      </w:r>
      <w:r>
        <w:rPr>
          <w:rFonts w:hint="eastAsia" w:ascii="Times New Roman" w:hAnsi="Times New Roman" w:eastAsia="方正小标宋_GBK" w:cs="Times New Roman"/>
          <w:bCs/>
          <w:color w:val="0C0C0C"/>
          <w:kern w:val="0"/>
          <w:sz w:val="44"/>
          <w:szCs w:val="44"/>
          <w:shd w:val="clear" w:color="auto" w:fill="FFFFFF"/>
          <w:lang w:val="en-US" w:eastAsia="zh-CN" w:bidi="ar"/>
        </w:rPr>
        <w:t>第五次全国经济普查公报（第四号）</w:t>
      </w:r>
    </w:p>
    <w:p w14:paraId="296035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_GBK" w:hAnsi="方正小标宋_GBK" w:eastAsia="方正小标宋_GBK" w:cs="方正小标宋_GBK"/>
          <w:b w:val="0"/>
          <w:bCs w:val="0"/>
          <w:i w:val="0"/>
          <w:iCs w:val="0"/>
          <w:caps w:val="0"/>
          <w:color w:val="000000"/>
          <w:spacing w:val="0"/>
          <w:sz w:val="32"/>
          <w:szCs w:val="32"/>
          <w:lang w:eastAsia="zh-CN"/>
        </w:rPr>
      </w:pPr>
      <w:r>
        <w:rPr>
          <w:rFonts w:hint="eastAsia" w:ascii="方正小标宋_GBK" w:hAnsi="方正小标宋_GBK" w:eastAsia="方正小标宋_GBK" w:cs="方正小标宋_GBK"/>
          <w:bCs/>
          <w:color w:val="0C0C0C"/>
          <w:kern w:val="0"/>
          <w:sz w:val="32"/>
          <w:szCs w:val="32"/>
          <w:shd w:val="clear" w:color="auto" w:fill="FFFFFF"/>
          <w:lang w:val="en-US" w:eastAsia="zh-CN" w:bidi="ar"/>
        </w:rPr>
        <w:t>——第三产业基本情况之一</w:t>
      </w:r>
    </w:p>
    <w:p w14:paraId="367EE427">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eastAsia" w:ascii="楷体_GB2312" w:hAnsi="楷体_GB2312" w:eastAsia="楷体_GB2312" w:cs="楷体_GB2312"/>
          <w:color w:val="0C0C0C"/>
          <w:kern w:val="2"/>
          <w:sz w:val="32"/>
          <w:szCs w:val="32"/>
          <w:lang w:val="en-US" w:eastAsia="zh-CN" w:bidi="ar-SA"/>
        </w:rPr>
      </w:pPr>
      <w:r>
        <w:rPr>
          <w:rFonts w:hint="eastAsia" w:ascii="楷体_GB2312" w:hAnsi="楷体_GB2312" w:eastAsia="楷体_GB2312" w:cs="楷体_GB2312"/>
          <w:color w:val="0C0C0C"/>
          <w:kern w:val="2"/>
          <w:sz w:val="32"/>
          <w:szCs w:val="32"/>
          <w:lang w:val="en-US" w:eastAsia="zh-CN" w:bidi="ar-SA"/>
        </w:rPr>
        <w:t>高阳县统计局</w:t>
      </w:r>
    </w:p>
    <w:p w14:paraId="3CB62B2E">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eastAsia" w:ascii="楷体_GB2312" w:hAnsi="楷体_GB2312" w:eastAsia="楷体_GB2312" w:cs="楷体_GB2312"/>
          <w:color w:val="0C0C0C"/>
          <w:kern w:val="2"/>
          <w:sz w:val="32"/>
          <w:szCs w:val="32"/>
          <w:lang w:val="en-US" w:eastAsia="zh-CN" w:bidi="ar-SA"/>
        </w:rPr>
      </w:pPr>
      <w:r>
        <w:rPr>
          <w:rFonts w:hint="eastAsia" w:ascii="楷体_GB2312" w:hAnsi="楷体_GB2312" w:eastAsia="楷体_GB2312" w:cs="楷体_GB2312"/>
          <w:color w:val="0C0C0C"/>
          <w:kern w:val="2"/>
          <w:sz w:val="32"/>
          <w:szCs w:val="32"/>
          <w:lang w:val="en-US" w:eastAsia="zh-CN" w:bidi="ar-SA"/>
        </w:rPr>
        <w:t>高阳县第五次全国经济普查领导小组办公室</w:t>
      </w:r>
    </w:p>
    <w:p w14:paraId="1468329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楷体_GB2312" w:hAnsi="楷体_GB2312" w:eastAsia="楷体_GB2312" w:cs="楷体_GB2312"/>
          <w:color w:val="0C0C0C"/>
          <w:sz w:val="32"/>
          <w:szCs w:val="32"/>
          <w:lang w:val="en-US" w:eastAsia="zh-CN"/>
        </w:rPr>
      </w:pPr>
      <w:r>
        <w:rPr>
          <w:rFonts w:hint="eastAsia" w:ascii="楷体_GB2312" w:hAnsi="楷体_GB2312" w:eastAsia="楷体_GB2312" w:cs="楷体_GB2312"/>
          <w:color w:val="0C0C0C"/>
          <w:kern w:val="2"/>
          <w:sz w:val="32"/>
          <w:szCs w:val="32"/>
          <w:lang w:val="en-US" w:eastAsia="zh-CN" w:bidi="ar-SA"/>
        </w:rPr>
        <w:t>（2025年7</w:t>
      </w:r>
      <w:bookmarkStart w:id="0" w:name="_GoBack"/>
      <w:bookmarkEnd w:id="0"/>
      <w:r>
        <w:rPr>
          <w:rFonts w:hint="eastAsia" w:ascii="楷体_GB2312" w:hAnsi="楷体_GB2312" w:eastAsia="楷体_GB2312" w:cs="楷体_GB2312"/>
          <w:color w:val="0C0C0C"/>
          <w:kern w:val="2"/>
          <w:sz w:val="32"/>
          <w:szCs w:val="32"/>
          <w:lang w:val="en-US" w:eastAsia="zh-CN" w:bidi="ar-SA"/>
        </w:rPr>
        <w:t>月）</w:t>
      </w:r>
    </w:p>
    <w:p w14:paraId="094FDA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Times New Roman" w:hAnsi="Times New Roman" w:cs="Times New Roman"/>
          <w:color w:val="0C0C0C"/>
          <w:kern w:val="2"/>
          <w:sz w:val="32"/>
          <w:szCs w:val="32"/>
          <w:u w:val="none"/>
          <w:lang w:val="en-US" w:eastAsia="zh-CN" w:bidi="ar-SA"/>
        </w:rPr>
      </w:pPr>
    </w:p>
    <w:p w14:paraId="5AB88E0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C0C0C"/>
          <w:kern w:val="0"/>
          <w:sz w:val="32"/>
          <w:szCs w:val="32"/>
          <w:lang w:bidi="ar"/>
        </w:rPr>
      </w:pPr>
      <w:r>
        <w:rPr>
          <w:rFonts w:hint="eastAsia" w:ascii="仿宋_GB2312" w:hAnsi="仿宋_GB2312" w:eastAsia="仿宋_GB2312" w:cs="仿宋_GB2312"/>
          <w:color w:val="0C0C0C"/>
          <w:kern w:val="0"/>
          <w:sz w:val="32"/>
          <w:szCs w:val="32"/>
          <w:lang w:bidi="ar"/>
        </w:rPr>
        <w:t>根据</w:t>
      </w:r>
      <w:r>
        <w:rPr>
          <w:rFonts w:hint="eastAsia" w:ascii="仿宋_GB2312" w:hAnsi="仿宋_GB2312" w:eastAsia="仿宋_GB2312" w:cs="仿宋_GB2312"/>
          <w:color w:val="0C0C0C"/>
          <w:kern w:val="0"/>
          <w:sz w:val="32"/>
          <w:szCs w:val="32"/>
          <w:lang w:val="en-US" w:eastAsia="zh-CN" w:bidi="ar"/>
        </w:rPr>
        <w:t>高阳县</w:t>
      </w:r>
      <w:r>
        <w:rPr>
          <w:rFonts w:hint="eastAsia" w:ascii="仿宋_GB2312" w:hAnsi="仿宋_GB2312" w:eastAsia="仿宋_GB2312" w:cs="仿宋_GB2312"/>
          <w:color w:val="0C0C0C"/>
          <w:kern w:val="0"/>
          <w:sz w:val="32"/>
          <w:szCs w:val="32"/>
          <w:lang w:bidi="ar"/>
        </w:rPr>
        <w:t>第五次全国经济普查结果，现将</w:t>
      </w:r>
      <w:r>
        <w:rPr>
          <w:rFonts w:hint="eastAsia" w:ascii="仿宋_GB2312" w:hAnsi="仿宋_GB2312" w:eastAsia="仿宋_GB2312" w:cs="仿宋_GB2312"/>
          <w:color w:val="0C0C0C"/>
          <w:kern w:val="0"/>
          <w:sz w:val="32"/>
          <w:szCs w:val="32"/>
          <w:lang w:eastAsia="zh-CN" w:bidi="ar"/>
        </w:rPr>
        <w:t>全</w:t>
      </w:r>
      <w:r>
        <w:rPr>
          <w:rFonts w:hint="eastAsia" w:ascii="仿宋_GB2312" w:hAnsi="仿宋_GB2312" w:eastAsia="仿宋_GB2312" w:cs="仿宋_GB2312"/>
          <w:color w:val="0C0C0C"/>
          <w:kern w:val="0"/>
          <w:sz w:val="32"/>
          <w:szCs w:val="32"/>
          <w:lang w:val="en-US" w:eastAsia="zh-CN" w:bidi="ar"/>
        </w:rPr>
        <w:t>县</w:t>
      </w:r>
      <w:r>
        <w:rPr>
          <w:rFonts w:hint="eastAsia" w:ascii="仿宋_GB2312" w:hAnsi="仿宋_GB2312" w:eastAsia="仿宋_GB2312" w:cs="仿宋_GB2312"/>
          <w:color w:val="0C0C0C"/>
          <w:kern w:val="0"/>
          <w:sz w:val="32"/>
          <w:szCs w:val="32"/>
          <w:lang w:bidi="ar"/>
        </w:rPr>
        <w:t>第三产业中批发和零售业，交通运输、仓储和邮政业，住宿和餐饮业，信息传输、软件和信息技术服务业，金融业，房地产业，租赁和商务服务业的主要数据公布如下：</w:t>
      </w:r>
    </w:p>
    <w:p w14:paraId="2894F2C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bCs/>
          <w:color w:val="0C0C0C"/>
          <w:kern w:val="0"/>
          <w:sz w:val="32"/>
          <w:szCs w:val="32"/>
          <w:highlight w:val="none"/>
          <w:lang w:bidi="ar"/>
        </w:rPr>
      </w:pPr>
      <w:r>
        <w:rPr>
          <w:rFonts w:hint="eastAsia" w:ascii="黑体" w:hAnsi="黑体" w:eastAsia="黑体" w:cs="黑体"/>
          <w:bCs/>
          <w:color w:val="0C0C0C"/>
          <w:kern w:val="0"/>
          <w:sz w:val="32"/>
          <w:szCs w:val="32"/>
          <w:highlight w:val="none"/>
          <w:lang w:bidi="ar"/>
        </w:rPr>
        <w:t>一、批发和零售业</w:t>
      </w:r>
    </w:p>
    <w:p w14:paraId="463F2D8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color w:val="0C0C0C"/>
          <w:kern w:val="0"/>
          <w:sz w:val="32"/>
          <w:szCs w:val="32"/>
          <w:highlight w:val="none"/>
          <w:lang w:bidi="ar"/>
        </w:rPr>
      </w:pPr>
      <w:r>
        <w:rPr>
          <w:rFonts w:hint="eastAsia" w:ascii="楷体_GB2312" w:hAnsi="楷体_GB2312" w:eastAsia="楷体_GB2312" w:cs="楷体_GB2312"/>
          <w:color w:val="0C0C0C"/>
          <w:kern w:val="0"/>
          <w:sz w:val="32"/>
          <w:szCs w:val="32"/>
          <w:highlight w:val="none"/>
          <w:lang w:bidi="ar"/>
        </w:rPr>
        <w:t>（一）企业法人单位数和从业人员</w:t>
      </w:r>
    </w:p>
    <w:p w14:paraId="0AFE22E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C0C0C"/>
          <w:kern w:val="0"/>
          <w:sz w:val="32"/>
          <w:szCs w:val="32"/>
          <w:highlight w:val="none"/>
          <w:lang w:bidi="ar"/>
        </w:rPr>
      </w:pPr>
      <w:r>
        <w:rPr>
          <w:rFonts w:hint="eastAsia" w:ascii="仿宋_GB2312" w:hAnsi="仿宋_GB2312" w:eastAsia="仿宋_GB2312" w:cs="仿宋_GB2312"/>
          <w:color w:val="0C0C0C"/>
          <w:kern w:val="0"/>
          <w:sz w:val="32"/>
          <w:szCs w:val="32"/>
          <w:highlight w:val="none"/>
          <w:lang w:bidi="ar"/>
        </w:rPr>
        <w:t>2023年末，全</w:t>
      </w:r>
      <w:r>
        <w:rPr>
          <w:rFonts w:hint="eastAsia" w:ascii="仿宋_GB2312" w:hAnsi="仿宋_GB2312" w:eastAsia="仿宋_GB2312" w:cs="仿宋_GB2312"/>
          <w:color w:val="0C0C0C"/>
          <w:kern w:val="0"/>
          <w:sz w:val="32"/>
          <w:szCs w:val="32"/>
          <w:highlight w:val="none"/>
          <w:lang w:eastAsia="zh-CN" w:bidi="ar"/>
        </w:rPr>
        <w:t>县</w:t>
      </w:r>
      <w:r>
        <w:rPr>
          <w:rFonts w:hint="eastAsia" w:ascii="仿宋_GB2312" w:hAnsi="仿宋_GB2312" w:eastAsia="仿宋_GB2312" w:cs="仿宋_GB2312"/>
          <w:color w:val="0C0C0C"/>
          <w:kern w:val="0"/>
          <w:sz w:val="32"/>
          <w:szCs w:val="32"/>
          <w:highlight w:val="none"/>
          <w:lang w:bidi="ar"/>
        </w:rPr>
        <w:t>共有批发和零售业企业法人单位</w:t>
      </w:r>
      <w:r>
        <w:rPr>
          <w:rStyle w:val="14"/>
          <w:rFonts w:hint="eastAsia" w:ascii="仿宋_GB2312" w:hAnsi="仿宋_GB2312" w:eastAsia="仿宋_GB2312" w:cs="仿宋_GB2312"/>
          <w:color w:val="0C0C0C"/>
          <w:kern w:val="0"/>
          <w:sz w:val="32"/>
          <w:szCs w:val="32"/>
          <w:highlight w:val="none"/>
          <w:lang w:bidi="ar"/>
        </w:rPr>
        <w:footnoteReference w:id="0"/>
      </w:r>
      <w:r>
        <w:rPr>
          <w:rFonts w:hint="eastAsia" w:ascii="仿宋_GB2312" w:hAnsi="仿宋_GB2312" w:eastAsia="仿宋_GB2312" w:cs="仿宋_GB2312"/>
          <w:color w:val="0C0C0C"/>
          <w:kern w:val="0"/>
          <w:sz w:val="32"/>
          <w:szCs w:val="32"/>
          <w:highlight w:val="none"/>
          <w:lang w:val="en-US" w:eastAsia="zh-CN" w:bidi="ar"/>
        </w:rPr>
        <w:t>1713</w:t>
      </w:r>
      <w:r>
        <w:rPr>
          <w:rFonts w:hint="eastAsia" w:ascii="仿宋_GB2312" w:hAnsi="仿宋_GB2312" w:eastAsia="仿宋_GB2312" w:cs="仿宋_GB2312"/>
          <w:color w:val="0C0C0C"/>
          <w:kern w:val="0"/>
          <w:sz w:val="32"/>
          <w:szCs w:val="32"/>
          <w:highlight w:val="none"/>
          <w:lang w:bidi="ar"/>
        </w:rPr>
        <w:t>个，从业人员</w:t>
      </w:r>
      <w:r>
        <w:rPr>
          <w:rFonts w:hint="eastAsia" w:ascii="仿宋_GB2312" w:hAnsi="仿宋_GB2312" w:eastAsia="仿宋_GB2312" w:cs="仿宋_GB2312"/>
          <w:color w:val="0C0C0C"/>
          <w:kern w:val="0"/>
          <w:sz w:val="32"/>
          <w:szCs w:val="32"/>
          <w:highlight w:val="none"/>
          <w:lang w:val="en-US" w:eastAsia="zh-CN" w:bidi="ar"/>
        </w:rPr>
        <w:t>4790</w:t>
      </w:r>
      <w:r>
        <w:rPr>
          <w:rFonts w:hint="eastAsia" w:ascii="仿宋_GB2312" w:hAnsi="仿宋_GB2312" w:eastAsia="仿宋_GB2312" w:cs="仿宋_GB2312"/>
          <w:color w:val="0C0C0C"/>
          <w:kern w:val="0"/>
          <w:sz w:val="32"/>
          <w:szCs w:val="32"/>
          <w:highlight w:val="none"/>
          <w:lang w:bidi="ar"/>
        </w:rPr>
        <w:t>人，分别比2018年末增长</w:t>
      </w:r>
      <w:r>
        <w:rPr>
          <w:rFonts w:hint="eastAsia" w:ascii="仿宋_GB2312" w:hAnsi="仿宋_GB2312" w:eastAsia="仿宋_GB2312" w:cs="仿宋_GB2312"/>
          <w:color w:val="0C0C0C"/>
          <w:kern w:val="0"/>
          <w:sz w:val="32"/>
          <w:szCs w:val="32"/>
          <w:highlight w:val="none"/>
          <w:lang w:val="en-US" w:eastAsia="zh-CN" w:bidi="ar"/>
        </w:rPr>
        <w:t>37.92</w:t>
      </w:r>
      <w:r>
        <w:rPr>
          <w:rFonts w:hint="eastAsia" w:ascii="仿宋_GB2312" w:hAnsi="仿宋_GB2312" w:eastAsia="仿宋_GB2312" w:cs="仿宋_GB2312"/>
          <w:color w:val="0C0C0C"/>
          <w:kern w:val="0"/>
          <w:sz w:val="32"/>
          <w:szCs w:val="32"/>
          <w:highlight w:val="none"/>
          <w:lang w:bidi="ar"/>
        </w:rPr>
        <w:t>%和</w:t>
      </w:r>
      <w:r>
        <w:rPr>
          <w:rFonts w:hint="eastAsia" w:ascii="仿宋_GB2312" w:hAnsi="仿宋_GB2312" w:eastAsia="仿宋_GB2312" w:cs="仿宋_GB2312"/>
          <w:color w:val="0C0C0C"/>
          <w:kern w:val="0"/>
          <w:sz w:val="32"/>
          <w:szCs w:val="32"/>
          <w:highlight w:val="none"/>
          <w:lang w:val="en-US" w:eastAsia="zh-CN" w:bidi="ar"/>
        </w:rPr>
        <w:t>23.74</w:t>
      </w:r>
      <w:r>
        <w:rPr>
          <w:rFonts w:hint="eastAsia" w:ascii="仿宋_GB2312" w:hAnsi="仿宋_GB2312" w:eastAsia="仿宋_GB2312" w:cs="仿宋_GB2312"/>
          <w:color w:val="0C0C0C"/>
          <w:kern w:val="0"/>
          <w:sz w:val="32"/>
          <w:szCs w:val="32"/>
          <w:highlight w:val="none"/>
          <w:lang w:bidi="ar"/>
        </w:rPr>
        <w:t>%。</w:t>
      </w:r>
    </w:p>
    <w:p w14:paraId="2EFE0F8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C0C0C"/>
          <w:kern w:val="0"/>
          <w:sz w:val="32"/>
          <w:szCs w:val="32"/>
          <w:lang w:bidi="ar"/>
        </w:rPr>
      </w:pPr>
      <w:r>
        <w:rPr>
          <w:rFonts w:hint="eastAsia" w:ascii="仿宋_GB2312" w:hAnsi="仿宋_GB2312" w:eastAsia="仿宋_GB2312" w:cs="仿宋_GB2312"/>
          <w:color w:val="0C0C0C"/>
          <w:kern w:val="0"/>
          <w:sz w:val="32"/>
          <w:szCs w:val="32"/>
          <w:highlight w:val="none"/>
          <w:lang w:bidi="ar"/>
        </w:rPr>
        <w:t>在批发和零售业企业法人单位中，批发业占</w:t>
      </w:r>
      <w:r>
        <w:rPr>
          <w:rFonts w:hint="eastAsia" w:ascii="仿宋_GB2312" w:hAnsi="仿宋_GB2312" w:eastAsia="仿宋_GB2312" w:cs="仿宋_GB2312"/>
          <w:color w:val="0C0C0C"/>
          <w:kern w:val="0"/>
          <w:sz w:val="32"/>
          <w:szCs w:val="32"/>
          <w:highlight w:val="none"/>
          <w:lang w:val="en-US" w:eastAsia="zh-CN" w:bidi="ar"/>
        </w:rPr>
        <w:t>54.70%</w:t>
      </w:r>
      <w:r>
        <w:rPr>
          <w:rFonts w:hint="eastAsia" w:ascii="仿宋_GB2312" w:hAnsi="仿宋_GB2312" w:eastAsia="仿宋_GB2312" w:cs="仿宋_GB2312"/>
          <w:color w:val="0C0C0C"/>
          <w:kern w:val="0"/>
          <w:sz w:val="32"/>
          <w:szCs w:val="32"/>
          <w:highlight w:val="none"/>
          <w:lang w:bidi="ar"/>
        </w:rPr>
        <w:t>，零售业占</w:t>
      </w:r>
      <w:r>
        <w:rPr>
          <w:rFonts w:hint="eastAsia" w:ascii="仿宋_GB2312" w:hAnsi="仿宋_GB2312" w:eastAsia="仿宋_GB2312" w:cs="仿宋_GB2312"/>
          <w:color w:val="0C0C0C"/>
          <w:kern w:val="0"/>
          <w:sz w:val="32"/>
          <w:szCs w:val="32"/>
          <w:highlight w:val="none"/>
          <w:lang w:val="en-US" w:eastAsia="zh-CN" w:bidi="ar"/>
        </w:rPr>
        <w:t>45.30</w:t>
      </w:r>
      <w:r>
        <w:rPr>
          <w:rFonts w:hint="eastAsia" w:ascii="仿宋_GB2312" w:hAnsi="仿宋_GB2312" w:eastAsia="仿宋_GB2312" w:cs="仿宋_GB2312"/>
          <w:color w:val="0C0C0C"/>
          <w:kern w:val="0"/>
          <w:sz w:val="32"/>
          <w:szCs w:val="32"/>
          <w:highlight w:val="none"/>
          <w:lang w:bidi="ar"/>
        </w:rPr>
        <w:t>%。在批发和零售业企业法人单位</w:t>
      </w:r>
      <w:r>
        <w:rPr>
          <w:rFonts w:hint="eastAsia" w:ascii="仿宋_GB2312" w:hAnsi="仿宋_GB2312" w:eastAsia="仿宋_GB2312" w:cs="仿宋_GB2312"/>
          <w:color w:val="0C0C0C"/>
          <w:kern w:val="0"/>
          <w:sz w:val="32"/>
          <w:szCs w:val="32"/>
          <w:lang w:bidi="ar"/>
        </w:rPr>
        <w:t>从业人员中，批发业占</w:t>
      </w:r>
      <w:r>
        <w:rPr>
          <w:rFonts w:hint="eastAsia" w:ascii="仿宋_GB2312" w:hAnsi="仿宋_GB2312" w:eastAsia="仿宋_GB2312" w:cs="仿宋_GB2312"/>
          <w:color w:val="0C0C0C"/>
          <w:kern w:val="0"/>
          <w:sz w:val="32"/>
          <w:szCs w:val="32"/>
          <w:lang w:val="en-US" w:eastAsia="zh-CN" w:bidi="ar"/>
        </w:rPr>
        <w:t>54.72</w:t>
      </w:r>
      <w:r>
        <w:rPr>
          <w:rFonts w:hint="eastAsia" w:ascii="仿宋_GB2312" w:hAnsi="仿宋_GB2312" w:eastAsia="仿宋_GB2312" w:cs="仿宋_GB2312"/>
          <w:color w:val="0C0C0C"/>
          <w:kern w:val="0"/>
          <w:sz w:val="32"/>
          <w:szCs w:val="32"/>
          <w:lang w:bidi="ar"/>
        </w:rPr>
        <w:t>%，零售业占</w:t>
      </w:r>
      <w:r>
        <w:rPr>
          <w:rFonts w:hint="eastAsia" w:ascii="仿宋_GB2312" w:hAnsi="仿宋_GB2312" w:eastAsia="仿宋_GB2312" w:cs="仿宋_GB2312"/>
          <w:color w:val="0C0C0C"/>
          <w:kern w:val="0"/>
          <w:sz w:val="32"/>
          <w:szCs w:val="32"/>
          <w:lang w:val="en-US" w:eastAsia="zh-CN" w:bidi="ar"/>
        </w:rPr>
        <w:t>45.28</w:t>
      </w:r>
      <w:r>
        <w:rPr>
          <w:rFonts w:hint="eastAsia" w:ascii="仿宋_GB2312" w:hAnsi="仿宋_GB2312" w:eastAsia="仿宋_GB2312" w:cs="仿宋_GB2312"/>
          <w:color w:val="0C0C0C"/>
          <w:kern w:val="0"/>
          <w:sz w:val="32"/>
          <w:szCs w:val="32"/>
          <w:lang w:bidi="ar"/>
        </w:rPr>
        <w:t>%（详见表4</w:t>
      </w:r>
      <w:r>
        <w:rPr>
          <w:rFonts w:hint="eastAsia" w:ascii="仿宋_GB2312" w:hAnsi="仿宋_GB2312" w:eastAsia="仿宋_GB2312" w:cs="仿宋_GB2312"/>
          <w:b w:val="0"/>
          <w:bCs/>
          <w:color w:val="0C0C0C"/>
          <w:kern w:val="0"/>
          <w:sz w:val="32"/>
          <w:szCs w:val="32"/>
          <w:lang w:eastAsia="zh-CN" w:bidi="ar"/>
        </w:rPr>
        <w:t>－</w:t>
      </w:r>
      <w:r>
        <w:rPr>
          <w:rFonts w:hint="eastAsia" w:ascii="仿宋_GB2312" w:hAnsi="仿宋_GB2312" w:eastAsia="仿宋_GB2312" w:cs="仿宋_GB2312"/>
          <w:color w:val="0C0C0C"/>
          <w:kern w:val="0"/>
          <w:sz w:val="32"/>
          <w:szCs w:val="32"/>
          <w:lang w:bidi="ar"/>
        </w:rPr>
        <w:t>1）。</w:t>
      </w:r>
    </w:p>
    <w:p w14:paraId="7C04899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color w:val="0C0C0C"/>
          <w:sz w:val="28"/>
          <w:szCs w:val="28"/>
        </w:rPr>
      </w:pPr>
      <w:r>
        <w:rPr>
          <w:rFonts w:hint="eastAsia" w:ascii="黑体" w:hAnsi="黑体" w:eastAsia="黑体" w:cs="黑体"/>
          <w:b w:val="0"/>
          <w:bCs/>
          <w:color w:val="0C0C0C"/>
          <w:kern w:val="0"/>
          <w:sz w:val="28"/>
          <w:szCs w:val="28"/>
          <w:lang w:bidi="ar"/>
        </w:rPr>
        <w:t>表4</w:t>
      </w:r>
      <w:r>
        <w:rPr>
          <w:rFonts w:hint="eastAsia" w:ascii="黑体" w:hAnsi="黑体" w:eastAsia="黑体" w:cs="黑体"/>
          <w:b w:val="0"/>
          <w:bCs/>
          <w:color w:val="0C0C0C"/>
          <w:kern w:val="0"/>
          <w:sz w:val="28"/>
          <w:szCs w:val="28"/>
          <w:lang w:eastAsia="zh-CN" w:bidi="ar"/>
        </w:rPr>
        <w:t>－</w:t>
      </w:r>
      <w:r>
        <w:rPr>
          <w:rFonts w:hint="eastAsia" w:ascii="黑体" w:hAnsi="黑体" w:eastAsia="黑体" w:cs="黑体"/>
          <w:b w:val="0"/>
          <w:bCs/>
          <w:color w:val="0C0C0C"/>
          <w:kern w:val="0"/>
          <w:sz w:val="28"/>
          <w:szCs w:val="28"/>
          <w:lang w:bidi="ar"/>
        </w:rPr>
        <w:t>1　按行业中类分组的批发和零售业企业法人单位</w:t>
      </w:r>
      <w:r>
        <w:rPr>
          <w:rFonts w:hint="eastAsia" w:ascii="黑体" w:hAnsi="黑体" w:eastAsia="黑体" w:cs="黑体"/>
          <w:b w:val="0"/>
          <w:bCs/>
          <w:color w:val="0C0C0C"/>
          <w:kern w:val="0"/>
          <w:sz w:val="28"/>
          <w:szCs w:val="28"/>
          <w:lang w:eastAsia="zh-CN" w:bidi="ar"/>
        </w:rPr>
        <w:t>数</w:t>
      </w:r>
      <w:r>
        <w:rPr>
          <w:rFonts w:hint="eastAsia" w:ascii="黑体" w:hAnsi="黑体" w:eastAsia="黑体" w:cs="黑体"/>
          <w:b w:val="0"/>
          <w:bCs/>
          <w:color w:val="0C0C0C"/>
          <w:kern w:val="0"/>
          <w:sz w:val="28"/>
          <w:szCs w:val="28"/>
          <w:lang w:bidi="ar"/>
        </w:rPr>
        <w:t>和从业人员</w:t>
      </w:r>
    </w:p>
    <w:tbl>
      <w:tblPr>
        <w:tblStyle w:val="12"/>
        <w:tblW w:w="5019"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6078"/>
        <w:gridCol w:w="1936"/>
        <w:gridCol w:w="1426"/>
      </w:tblGrid>
      <w:tr w14:paraId="7E249E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single" w:color="000000" w:sz="8" w:space="0"/>
              <w:left w:val="nil"/>
              <w:bottom w:val="single" w:color="000000" w:sz="4" w:space="0"/>
              <w:right w:val="single" w:color="000000" w:sz="4" w:space="0"/>
            </w:tcBorders>
            <w:noWrap w:val="0"/>
            <w:vAlign w:val="center"/>
          </w:tcPr>
          <w:p w14:paraId="217F7D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C0C0C"/>
                <w:sz w:val="21"/>
                <w:szCs w:val="21"/>
              </w:rPr>
            </w:pPr>
          </w:p>
        </w:tc>
        <w:tc>
          <w:tcPr>
            <w:tcW w:w="1936" w:type="dxa"/>
            <w:tcBorders>
              <w:top w:val="single" w:color="000000" w:sz="8" w:space="0"/>
              <w:left w:val="single" w:color="000000" w:sz="4" w:space="0"/>
              <w:bottom w:val="single" w:color="000000" w:sz="4" w:space="0"/>
              <w:right w:val="single" w:color="000000" w:sz="4" w:space="0"/>
            </w:tcBorders>
            <w:noWrap w:val="0"/>
            <w:vAlign w:val="center"/>
          </w:tcPr>
          <w:p w14:paraId="7FEA7A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企业法人单位</w:t>
            </w:r>
          </w:p>
          <w:p w14:paraId="1D48DD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（个）</w:t>
            </w:r>
          </w:p>
        </w:tc>
        <w:tc>
          <w:tcPr>
            <w:tcW w:w="1426" w:type="dxa"/>
            <w:tcBorders>
              <w:top w:val="single" w:color="000000" w:sz="8" w:space="0"/>
              <w:left w:val="single" w:color="000000" w:sz="4" w:space="0"/>
              <w:bottom w:val="single" w:color="000000" w:sz="4" w:space="0"/>
              <w:right w:val="nil"/>
            </w:tcBorders>
            <w:noWrap w:val="0"/>
            <w:vAlign w:val="center"/>
          </w:tcPr>
          <w:p w14:paraId="472B4C8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从业人员（人）</w:t>
            </w:r>
          </w:p>
        </w:tc>
      </w:tr>
      <w:tr w14:paraId="7CF355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373151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b/>
                <w:bCs/>
                <w:i w:val="0"/>
                <w:iCs w:val="0"/>
                <w:color w:val="0C0C0C"/>
                <w:kern w:val="0"/>
                <w:sz w:val="21"/>
                <w:szCs w:val="21"/>
                <w:u w:val="none"/>
                <w:lang w:val="en-US" w:eastAsia="zh-CN" w:bidi="ar"/>
              </w:rPr>
              <w:t>合</w:t>
            </w:r>
            <w:r>
              <w:rPr>
                <w:rStyle w:val="17"/>
                <w:rFonts w:hint="eastAsia" w:asciiTheme="minorEastAsia" w:hAnsiTheme="minorEastAsia" w:eastAsiaTheme="minorEastAsia" w:cstheme="minorEastAsia"/>
                <w:sz w:val="21"/>
                <w:szCs w:val="21"/>
                <w:lang w:val="en-US" w:eastAsia="zh-CN" w:bidi="ar"/>
              </w:rPr>
              <w:t xml:space="preserve">  计</w:t>
            </w:r>
          </w:p>
        </w:tc>
        <w:tc>
          <w:tcPr>
            <w:tcW w:w="1936" w:type="dxa"/>
            <w:tcBorders>
              <w:top w:val="nil"/>
              <w:left w:val="single" w:color="000000" w:sz="4" w:space="0"/>
              <w:bottom w:val="nil"/>
              <w:right w:val="single" w:color="000000" w:sz="4" w:space="0"/>
            </w:tcBorders>
            <w:noWrap w:val="0"/>
            <w:vAlign w:val="center"/>
          </w:tcPr>
          <w:p w14:paraId="3F6B860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1713</w:t>
            </w:r>
          </w:p>
        </w:tc>
        <w:tc>
          <w:tcPr>
            <w:tcW w:w="1426" w:type="dxa"/>
            <w:tcBorders>
              <w:top w:val="nil"/>
              <w:left w:val="single" w:color="000000" w:sz="4" w:space="0"/>
              <w:bottom w:val="nil"/>
              <w:right w:val="nil"/>
            </w:tcBorders>
            <w:noWrap w:val="0"/>
            <w:vAlign w:val="center"/>
          </w:tcPr>
          <w:p w14:paraId="30CEF8A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4790</w:t>
            </w:r>
          </w:p>
        </w:tc>
      </w:tr>
      <w:tr w14:paraId="6983F2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55B9638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b/>
                <w:bCs/>
                <w:i w:val="0"/>
                <w:iCs w:val="0"/>
                <w:color w:val="0C0C0C"/>
                <w:kern w:val="0"/>
                <w:sz w:val="21"/>
                <w:szCs w:val="21"/>
                <w:u w:val="none"/>
                <w:lang w:val="en-US" w:eastAsia="zh-CN" w:bidi="ar"/>
              </w:rPr>
              <w:t>批发业</w:t>
            </w:r>
          </w:p>
        </w:tc>
        <w:tc>
          <w:tcPr>
            <w:tcW w:w="1936" w:type="dxa"/>
            <w:tcBorders>
              <w:top w:val="nil"/>
              <w:left w:val="single" w:color="000000" w:sz="4" w:space="0"/>
              <w:bottom w:val="nil"/>
              <w:right w:val="single" w:color="000000" w:sz="4" w:space="0"/>
            </w:tcBorders>
            <w:noWrap w:val="0"/>
            <w:vAlign w:val="center"/>
          </w:tcPr>
          <w:p w14:paraId="71922BB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937</w:t>
            </w:r>
          </w:p>
        </w:tc>
        <w:tc>
          <w:tcPr>
            <w:tcW w:w="1426" w:type="dxa"/>
            <w:tcBorders>
              <w:top w:val="nil"/>
              <w:left w:val="single" w:color="000000" w:sz="4" w:space="0"/>
              <w:bottom w:val="nil"/>
              <w:right w:val="nil"/>
            </w:tcBorders>
            <w:noWrap w:val="0"/>
            <w:vAlign w:val="center"/>
          </w:tcPr>
          <w:p w14:paraId="5546F26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2621</w:t>
            </w:r>
          </w:p>
        </w:tc>
      </w:tr>
      <w:tr w14:paraId="30410C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2861B47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农、林、牧、渔产品批发</w:t>
            </w:r>
          </w:p>
        </w:tc>
        <w:tc>
          <w:tcPr>
            <w:tcW w:w="1936" w:type="dxa"/>
            <w:tcBorders>
              <w:top w:val="nil"/>
              <w:left w:val="single" w:color="000000" w:sz="4" w:space="0"/>
              <w:bottom w:val="nil"/>
              <w:right w:val="single" w:color="000000" w:sz="4" w:space="0"/>
            </w:tcBorders>
            <w:noWrap w:val="0"/>
            <w:vAlign w:val="center"/>
          </w:tcPr>
          <w:p w14:paraId="49F453B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426" w:type="dxa"/>
            <w:tcBorders>
              <w:top w:val="nil"/>
              <w:left w:val="single" w:color="000000" w:sz="4" w:space="0"/>
              <w:bottom w:val="nil"/>
              <w:right w:val="nil"/>
            </w:tcBorders>
            <w:noWrap w:val="0"/>
            <w:vAlign w:val="center"/>
          </w:tcPr>
          <w:p w14:paraId="4A41FAA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r>
      <w:tr w14:paraId="161F46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3932B02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食品、饮料及烟草制品批发</w:t>
            </w:r>
          </w:p>
        </w:tc>
        <w:tc>
          <w:tcPr>
            <w:tcW w:w="1936" w:type="dxa"/>
            <w:tcBorders>
              <w:top w:val="nil"/>
              <w:left w:val="single" w:color="000000" w:sz="4" w:space="0"/>
              <w:bottom w:val="nil"/>
              <w:right w:val="single" w:color="000000" w:sz="4" w:space="0"/>
            </w:tcBorders>
            <w:noWrap w:val="0"/>
            <w:vAlign w:val="center"/>
          </w:tcPr>
          <w:p w14:paraId="2685123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426" w:type="dxa"/>
            <w:tcBorders>
              <w:top w:val="nil"/>
              <w:left w:val="single" w:color="000000" w:sz="4" w:space="0"/>
              <w:bottom w:val="nil"/>
              <w:right w:val="nil"/>
            </w:tcBorders>
            <w:noWrap w:val="0"/>
            <w:vAlign w:val="center"/>
          </w:tcPr>
          <w:p w14:paraId="2CED640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237</w:t>
            </w:r>
          </w:p>
        </w:tc>
      </w:tr>
      <w:tr w14:paraId="55566C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18729EB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纺织、服装及家庭用品批发</w:t>
            </w:r>
          </w:p>
        </w:tc>
        <w:tc>
          <w:tcPr>
            <w:tcW w:w="1936" w:type="dxa"/>
            <w:tcBorders>
              <w:top w:val="nil"/>
              <w:left w:val="single" w:color="000000" w:sz="4" w:space="0"/>
              <w:bottom w:val="nil"/>
              <w:right w:val="single" w:color="000000" w:sz="4" w:space="0"/>
            </w:tcBorders>
            <w:noWrap w:val="0"/>
            <w:vAlign w:val="center"/>
          </w:tcPr>
          <w:p w14:paraId="0B444BC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410</w:t>
            </w:r>
          </w:p>
        </w:tc>
        <w:tc>
          <w:tcPr>
            <w:tcW w:w="1426" w:type="dxa"/>
            <w:tcBorders>
              <w:top w:val="nil"/>
              <w:left w:val="single" w:color="000000" w:sz="4" w:space="0"/>
              <w:bottom w:val="nil"/>
              <w:right w:val="nil"/>
            </w:tcBorders>
            <w:noWrap w:val="0"/>
            <w:vAlign w:val="center"/>
          </w:tcPr>
          <w:p w14:paraId="35CB824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1101</w:t>
            </w:r>
          </w:p>
        </w:tc>
      </w:tr>
      <w:tr w14:paraId="56BCD4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787BF13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文化、体育用品及器材批发</w:t>
            </w:r>
          </w:p>
        </w:tc>
        <w:tc>
          <w:tcPr>
            <w:tcW w:w="1936" w:type="dxa"/>
            <w:tcBorders>
              <w:top w:val="nil"/>
              <w:left w:val="single" w:color="000000" w:sz="4" w:space="0"/>
              <w:bottom w:val="nil"/>
              <w:right w:val="single" w:color="000000" w:sz="4" w:space="0"/>
            </w:tcBorders>
            <w:noWrap w:val="0"/>
            <w:vAlign w:val="center"/>
          </w:tcPr>
          <w:p w14:paraId="4CD0F7A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426" w:type="dxa"/>
            <w:tcBorders>
              <w:top w:val="nil"/>
              <w:left w:val="single" w:color="000000" w:sz="4" w:space="0"/>
              <w:bottom w:val="nil"/>
              <w:right w:val="nil"/>
            </w:tcBorders>
            <w:noWrap w:val="0"/>
            <w:vAlign w:val="center"/>
          </w:tcPr>
          <w:p w14:paraId="1E6CE63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582E13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16F8E9B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医药及医疗器材批发</w:t>
            </w:r>
          </w:p>
        </w:tc>
        <w:tc>
          <w:tcPr>
            <w:tcW w:w="1936" w:type="dxa"/>
            <w:tcBorders>
              <w:top w:val="nil"/>
              <w:left w:val="single" w:color="000000" w:sz="4" w:space="0"/>
              <w:bottom w:val="nil"/>
              <w:right w:val="single" w:color="000000" w:sz="4" w:space="0"/>
            </w:tcBorders>
            <w:noWrap w:val="0"/>
            <w:vAlign w:val="center"/>
          </w:tcPr>
          <w:p w14:paraId="63F647E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426" w:type="dxa"/>
            <w:tcBorders>
              <w:top w:val="nil"/>
              <w:left w:val="single" w:color="000000" w:sz="4" w:space="0"/>
              <w:bottom w:val="nil"/>
              <w:right w:val="nil"/>
            </w:tcBorders>
            <w:noWrap w:val="0"/>
            <w:vAlign w:val="center"/>
          </w:tcPr>
          <w:p w14:paraId="4C967E0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r>
      <w:tr w14:paraId="7301A5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1CA49B7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矿产品、建材及化工产品批发</w:t>
            </w:r>
          </w:p>
        </w:tc>
        <w:tc>
          <w:tcPr>
            <w:tcW w:w="1936" w:type="dxa"/>
            <w:tcBorders>
              <w:top w:val="nil"/>
              <w:left w:val="single" w:color="000000" w:sz="4" w:space="0"/>
              <w:bottom w:val="nil"/>
              <w:right w:val="single" w:color="000000" w:sz="4" w:space="0"/>
            </w:tcBorders>
            <w:noWrap w:val="0"/>
            <w:vAlign w:val="center"/>
          </w:tcPr>
          <w:p w14:paraId="255C6A3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426" w:type="dxa"/>
            <w:tcBorders>
              <w:top w:val="nil"/>
              <w:left w:val="single" w:color="000000" w:sz="4" w:space="0"/>
              <w:bottom w:val="nil"/>
              <w:right w:val="nil"/>
            </w:tcBorders>
            <w:noWrap w:val="0"/>
            <w:vAlign w:val="center"/>
          </w:tcPr>
          <w:p w14:paraId="1C8C98C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r>
      <w:tr w14:paraId="05A7EF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6205EE8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机械设备、五金产品及电子产品批发</w:t>
            </w:r>
          </w:p>
        </w:tc>
        <w:tc>
          <w:tcPr>
            <w:tcW w:w="1936" w:type="dxa"/>
            <w:tcBorders>
              <w:top w:val="nil"/>
              <w:left w:val="single" w:color="000000" w:sz="4" w:space="0"/>
              <w:bottom w:val="nil"/>
              <w:right w:val="single" w:color="000000" w:sz="4" w:space="0"/>
            </w:tcBorders>
            <w:noWrap w:val="0"/>
            <w:vAlign w:val="center"/>
          </w:tcPr>
          <w:p w14:paraId="2D59C74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193</w:t>
            </w:r>
          </w:p>
        </w:tc>
        <w:tc>
          <w:tcPr>
            <w:tcW w:w="1426" w:type="dxa"/>
            <w:tcBorders>
              <w:top w:val="nil"/>
              <w:left w:val="single" w:color="000000" w:sz="4" w:space="0"/>
              <w:bottom w:val="nil"/>
              <w:right w:val="nil"/>
            </w:tcBorders>
            <w:noWrap w:val="0"/>
            <w:vAlign w:val="center"/>
          </w:tcPr>
          <w:p w14:paraId="5936F33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530</w:t>
            </w:r>
          </w:p>
        </w:tc>
      </w:tr>
      <w:tr w14:paraId="73272B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543CE90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贸易经纪与代理</w:t>
            </w:r>
          </w:p>
        </w:tc>
        <w:tc>
          <w:tcPr>
            <w:tcW w:w="1936" w:type="dxa"/>
            <w:tcBorders>
              <w:top w:val="nil"/>
              <w:left w:val="single" w:color="000000" w:sz="4" w:space="0"/>
              <w:bottom w:val="nil"/>
              <w:right w:val="single" w:color="000000" w:sz="4" w:space="0"/>
            </w:tcBorders>
            <w:noWrap w:val="0"/>
            <w:vAlign w:val="center"/>
          </w:tcPr>
          <w:p w14:paraId="47722F2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26" w:type="dxa"/>
            <w:tcBorders>
              <w:top w:val="nil"/>
              <w:left w:val="single" w:color="000000" w:sz="4" w:space="0"/>
              <w:bottom w:val="nil"/>
              <w:right w:val="nil"/>
            </w:tcBorders>
            <w:noWrap w:val="0"/>
            <w:vAlign w:val="center"/>
          </w:tcPr>
          <w:p w14:paraId="552565A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r>
      <w:tr w14:paraId="7E0F04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354290A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其他批发业</w:t>
            </w:r>
          </w:p>
        </w:tc>
        <w:tc>
          <w:tcPr>
            <w:tcW w:w="1936" w:type="dxa"/>
            <w:tcBorders>
              <w:top w:val="nil"/>
              <w:left w:val="single" w:color="000000" w:sz="4" w:space="0"/>
              <w:bottom w:val="nil"/>
              <w:right w:val="single" w:color="000000" w:sz="4" w:space="0"/>
            </w:tcBorders>
            <w:noWrap w:val="0"/>
            <w:vAlign w:val="center"/>
          </w:tcPr>
          <w:p w14:paraId="6C7C648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1426" w:type="dxa"/>
            <w:tcBorders>
              <w:top w:val="nil"/>
              <w:left w:val="single" w:color="000000" w:sz="4" w:space="0"/>
              <w:bottom w:val="nil"/>
              <w:right w:val="nil"/>
            </w:tcBorders>
            <w:noWrap w:val="0"/>
            <w:vAlign w:val="center"/>
          </w:tcPr>
          <w:p w14:paraId="18A3106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262</w:t>
            </w:r>
          </w:p>
        </w:tc>
      </w:tr>
      <w:tr w14:paraId="74259C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07CE1BB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b/>
                <w:bCs/>
                <w:i w:val="0"/>
                <w:iCs w:val="0"/>
                <w:color w:val="0C0C0C"/>
                <w:kern w:val="0"/>
                <w:sz w:val="21"/>
                <w:szCs w:val="21"/>
                <w:u w:val="none"/>
                <w:lang w:val="en-US" w:eastAsia="zh-CN" w:bidi="ar"/>
              </w:rPr>
              <w:t>零售业</w:t>
            </w:r>
          </w:p>
        </w:tc>
        <w:tc>
          <w:tcPr>
            <w:tcW w:w="1936" w:type="dxa"/>
            <w:tcBorders>
              <w:top w:val="nil"/>
              <w:left w:val="single" w:color="000000" w:sz="4" w:space="0"/>
              <w:bottom w:val="nil"/>
              <w:right w:val="single" w:color="000000" w:sz="4" w:space="0"/>
            </w:tcBorders>
            <w:noWrap w:val="0"/>
            <w:vAlign w:val="center"/>
          </w:tcPr>
          <w:p w14:paraId="4F8CCF6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776</w:t>
            </w:r>
          </w:p>
        </w:tc>
        <w:tc>
          <w:tcPr>
            <w:tcW w:w="1426" w:type="dxa"/>
            <w:tcBorders>
              <w:top w:val="nil"/>
              <w:left w:val="single" w:color="000000" w:sz="4" w:space="0"/>
              <w:bottom w:val="nil"/>
              <w:right w:val="nil"/>
            </w:tcBorders>
            <w:noWrap w:val="0"/>
            <w:vAlign w:val="center"/>
          </w:tcPr>
          <w:p w14:paraId="1A53D18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2169</w:t>
            </w:r>
          </w:p>
        </w:tc>
      </w:tr>
      <w:tr w14:paraId="51B953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24E4462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综合零售</w:t>
            </w:r>
          </w:p>
        </w:tc>
        <w:tc>
          <w:tcPr>
            <w:tcW w:w="1936" w:type="dxa"/>
            <w:tcBorders>
              <w:top w:val="nil"/>
              <w:left w:val="single" w:color="000000" w:sz="4" w:space="0"/>
              <w:bottom w:val="nil"/>
              <w:right w:val="single" w:color="000000" w:sz="4" w:space="0"/>
            </w:tcBorders>
            <w:noWrap w:val="0"/>
            <w:vAlign w:val="center"/>
          </w:tcPr>
          <w:p w14:paraId="448E7D5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426" w:type="dxa"/>
            <w:tcBorders>
              <w:top w:val="nil"/>
              <w:left w:val="single" w:color="000000" w:sz="4" w:space="0"/>
              <w:bottom w:val="nil"/>
              <w:right w:val="nil"/>
            </w:tcBorders>
            <w:noWrap w:val="0"/>
            <w:vAlign w:val="center"/>
          </w:tcPr>
          <w:p w14:paraId="33C8446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191</w:t>
            </w:r>
          </w:p>
        </w:tc>
      </w:tr>
      <w:tr w14:paraId="202AD5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3C16C7D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食品、饮料及烟草制品专门零售</w:t>
            </w:r>
          </w:p>
        </w:tc>
        <w:tc>
          <w:tcPr>
            <w:tcW w:w="1936" w:type="dxa"/>
            <w:tcBorders>
              <w:top w:val="nil"/>
              <w:left w:val="single" w:color="000000" w:sz="4" w:space="0"/>
              <w:bottom w:val="nil"/>
              <w:right w:val="single" w:color="000000" w:sz="4" w:space="0"/>
            </w:tcBorders>
            <w:noWrap w:val="0"/>
            <w:vAlign w:val="center"/>
          </w:tcPr>
          <w:p w14:paraId="6EED0B5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426" w:type="dxa"/>
            <w:tcBorders>
              <w:top w:val="nil"/>
              <w:left w:val="single" w:color="000000" w:sz="4" w:space="0"/>
              <w:bottom w:val="nil"/>
              <w:right w:val="nil"/>
            </w:tcBorders>
            <w:noWrap w:val="0"/>
            <w:vAlign w:val="center"/>
          </w:tcPr>
          <w:p w14:paraId="43E5306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r>
      <w:tr w14:paraId="4326A1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74AF14E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纺织、服装及日用品专门零售</w:t>
            </w:r>
          </w:p>
        </w:tc>
        <w:tc>
          <w:tcPr>
            <w:tcW w:w="1936" w:type="dxa"/>
            <w:tcBorders>
              <w:top w:val="nil"/>
              <w:left w:val="single" w:color="000000" w:sz="4" w:space="0"/>
              <w:bottom w:val="nil"/>
              <w:right w:val="single" w:color="000000" w:sz="4" w:space="0"/>
            </w:tcBorders>
            <w:noWrap w:val="0"/>
            <w:vAlign w:val="center"/>
          </w:tcPr>
          <w:p w14:paraId="0031DCD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193</w:t>
            </w:r>
          </w:p>
        </w:tc>
        <w:tc>
          <w:tcPr>
            <w:tcW w:w="1426" w:type="dxa"/>
            <w:tcBorders>
              <w:top w:val="nil"/>
              <w:left w:val="single" w:color="000000" w:sz="4" w:space="0"/>
              <w:bottom w:val="nil"/>
              <w:right w:val="nil"/>
            </w:tcBorders>
            <w:noWrap w:val="0"/>
            <w:vAlign w:val="center"/>
          </w:tcPr>
          <w:p w14:paraId="42E6065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485</w:t>
            </w:r>
          </w:p>
        </w:tc>
      </w:tr>
      <w:tr w14:paraId="6787D7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2EA8CB0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文化、体育用品及器材专门零售</w:t>
            </w:r>
          </w:p>
        </w:tc>
        <w:tc>
          <w:tcPr>
            <w:tcW w:w="1936" w:type="dxa"/>
            <w:tcBorders>
              <w:top w:val="nil"/>
              <w:left w:val="single" w:color="000000" w:sz="4" w:space="0"/>
              <w:bottom w:val="nil"/>
              <w:right w:val="single" w:color="000000" w:sz="4" w:space="0"/>
            </w:tcBorders>
            <w:noWrap w:val="0"/>
            <w:vAlign w:val="center"/>
          </w:tcPr>
          <w:p w14:paraId="6536C2F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426" w:type="dxa"/>
            <w:tcBorders>
              <w:top w:val="nil"/>
              <w:left w:val="single" w:color="000000" w:sz="4" w:space="0"/>
              <w:bottom w:val="nil"/>
              <w:right w:val="nil"/>
            </w:tcBorders>
            <w:noWrap w:val="0"/>
            <w:vAlign w:val="center"/>
          </w:tcPr>
          <w:p w14:paraId="0638AD1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r>
      <w:tr w14:paraId="730C20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0C96ECB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医药及医疗器材专门零售</w:t>
            </w:r>
          </w:p>
        </w:tc>
        <w:tc>
          <w:tcPr>
            <w:tcW w:w="1936" w:type="dxa"/>
            <w:tcBorders>
              <w:top w:val="nil"/>
              <w:left w:val="single" w:color="000000" w:sz="4" w:space="0"/>
              <w:bottom w:val="nil"/>
              <w:right w:val="single" w:color="000000" w:sz="4" w:space="0"/>
            </w:tcBorders>
            <w:noWrap w:val="0"/>
            <w:vAlign w:val="center"/>
          </w:tcPr>
          <w:p w14:paraId="33147E1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1426" w:type="dxa"/>
            <w:tcBorders>
              <w:top w:val="nil"/>
              <w:left w:val="single" w:color="000000" w:sz="4" w:space="0"/>
              <w:bottom w:val="nil"/>
              <w:right w:val="nil"/>
            </w:tcBorders>
            <w:noWrap w:val="0"/>
            <w:vAlign w:val="center"/>
          </w:tcPr>
          <w:p w14:paraId="0C223C1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367</w:t>
            </w:r>
          </w:p>
        </w:tc>
      </w:tr>
      <w:tr w14:paraId="40D21E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4FE8C00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汽车、摩托车、零配件和燃料及其他动力销售</w:t>
            </w:r>
          </w:p>
        </w:tc>
        <w:tc>
          <w:tcPr>
            <w:tcW w:w="1936" w:type="dxa"/>
            <w:tcBorders>
              <w:top w:val="nil"/>
              <w:left w:val="single" w:color="000000" w:sz="4" w:space="0"/>
              <w:bottom w:val="nil"/>
              <w:right w:val="single" w:color="000000" w:sz="4" w:space="0"/>
            </w:tcBorders>
            <w:noWrap w:val="0"/>
            <w:vAlign w:val="center"/>
          </w:tcPr>
          <w:p w14:paraId="702B92C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1426" w:type="dxa"/>
            <w:tcBorders>
              <w:top w:val="nil"/>
              <w:left w:val="single" w:color="000000" w:sz="4" w:space="0"/>
              <w:bottom w:val="nil"/>
              <w:right w:val="nil"/>
            </w:tcBorders>
            <w:noWrap w:val="0"/>
            <w:vAlign w:val="center"/>
          </w:tcPr>
          <w:p w14:paraId="0C88176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184</w:t>
            </w:r>
          </w:p>
        </w:tc>
      </w:tr>
      <w:tr w14:paraId="342E57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6C3F8D3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家用电器及电子产品专门零售</w:t>
            </w:r>
          </w:p>
        </w:tc>
        <w:tc>
          <w:tcPr>
            <w:tcW w:w="1936" w:type="dxa"/>
            <w:tcBorders>
              <w:top w:val="nil"/>
              <w:left w:val="single" w:color="000000" w:sz="4" w:space="0"/>
              <w:bottom w:val="nil"/>
              <w:right w:val="single" w:color="000000" w:sz="4" w:space="0"/>
            </w:tcBorders>
            <w:noWrap w:val="0"/>
            <w:vAlign w:val="center"/>
          </w:tcPr>
          <w:p w14:paraId="0159F67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426" w:type="dxa"/>
            <w:tcBorders>
              <w:top w:val="nil"/>
              <w:left w:val="single" w:color="000000" w:sz="4" w:space="0"/>
              <w:bottom w:val="nil"/>
              <w:right w:val="nil"/>
            </w:tcBorders>
            <w:noWrap w:val="0"/>
            <w:vAlign w:val="center"/>
          </w:tcPr>
          <w:p w14:paraId="7A039A4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r>
      <w:tr w14:paraId="4662A6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nil"/>
              <w:right w:val="single" w:color="000000" w:sz="4" w:space="0"/>
            </w:tcBorders>
            <w:noWrap w:val="0"/>
            <w:vAlign w:val="center"/>
          </w:tcPr>
          <w:p w14:paraId="5977342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　  五金、家具及室内装饰材料专门零售</w:t>
            </w:r>
          </w:p>
        </w:tc>
        <w:tc>
          <w:tcPr>
            <w:tcW w:w="1936" w:type="dxa"/>
            <w:tcBorders>
              <w:top w:val="nil"/>
              <w:left w:val="single" w:color="000000" w:sz="4" w:space="0"/>
              <w:bottom w:val="nil"/>
              <w:right w:val="single" w:color="000000" w:sz="4" w:space="0"/>
            </w:tcBorders>
            <w:noWrap w:val="0"/>
            <w:vAlign w:val="center"/>
          </w:tcPr>
          <w:p w14:paraId="3DF1029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426" w:type="dxa"/>
            <w:tcBorders>
              <w:top w:val="nil"/>
              <w:left w:val="single" w:color="000000" w:sz="4" w:space="0"/>
              <w:bottom w:val="nil"/>
              <w:right w:val="nil"/>
            </w:tcBorders>
            <w:noWrap w:val="0"/>
            <w:vAlign w:val="center"/>
          </w:tcPr>
          <w:p w14:paraId="0A0F81D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C0C0C"/>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154</w:t>
            </w:r>
          </w:p>
        </w:tc>
      </w:tr>
      <w:tr w14:paraId="5AD1D8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6078" w:type="dxa"/>
            <w:tcBorders>
              <w:top w:val="nil"/>
              <w:left w:val="nil"/>
              <w:bottom w:val="single" w:color="000000" w:sz="8" w:space="0"/>
              <w:right w:val="single" w:color="000000" w:sz="4" w:space="0"/>
            </w:tcBorders>
            <w:noWrap w:val="0"/>
            <w:vAlign w:val="center"/>
          </w:tcPr>
          <w:p w14:paraId="4C55B408">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 xml:space="preserve">    货摊、无店铺及其他零售业</w:t>
            </w:r>
          </w:p>
        </w:tc>
        <w:tc>
          <w:tcPr>
            <w:tcW w:w="1936" w:type="dxa"/>
            <w:tcBorders>
              <w:top w:val="nil"/>
              <w:left w:val="single" w:color="000000" w:sz="4" w:space="0"/>
              <w:bottom w:val="single" w:color="000000" w:sz="8" w:space="0"/>
              <w:right w:val="single" w:color="000000" w:sz="4" w:space="0"/>
            </w:tcBorders>
            <w:noWrap w:val="0"/>
            <w:vAlign w:val="center"/>
          </w:tcPr>
          <w:p w14:paraId="36E57303">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218</w:t>
            </w:r>
          </w:p>
        </w:tc>
        <w:tc>
          <w:tcPr>
            <w:tcW w:w="1426" w:type="dxa"/>
            <w:tcBorders>
              <w:top w:val="nil"/>
              <w:left w:val="single" w:color="000000" w:sz="4" w:space="0"/>
              <w:bottom w:val="single" w:color="000000" w:sz="8" w:space="0"/>
              <w:right w:val="nil"/>
            </w:tcBorders>
            <w:noWrap w:val="0"/>
            <w:vAlign w:val="center"/>
          </w:tcPr>
          <w:p w14:paraId="3552C815">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538</w:t>
            </w:r>
          </w:p>
        </w:tc>
      </w:tr>
    </w:tbl>
    <w:p w14:paraId="38F614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C0C0C"/>
          <w:kern w:val="0"/>
          <w:sz w:val="32"/>
          <w:szCs w:val="32"/>
          <w:lang w:bidi="ar"/>
        </w:rPr>
      </w:pPr>
      <w:r>
        <w:rPr>
          <w:rFonts w:hint="eastAsia" w:ascii="楷体_GB2312" w:hAnsi="楷体_GB2312" w:eastAsia="楷体_GB2312" w:cs="楷体_GB2312"/>
          <w:color w:val="0C0C0C"/>
          <w:kern w:val="0"/>
          <w:sz w:val="32"/>
          <w:szCs w:val="32"/>
          <w:lang w:bidi="ar"/>
        </w:rPr>
        <w:t>（二）主要经济指标</w:t>
      </w:r>
    </w:p>
    <w:p w14:paraId="019924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C0C0C"/>
          <w:kern w:val="0"/>
          <w:sz w:val="32"/>
          <w:szCs w:val="32"/>
          <w:lang w:eastAsia="zh-CN" w:bidi="ar"/>
        </w:rPr>
      </w:pPr>
      <w:r>
        <w:rPr>
          <w:rFonts w:hint="eastAsia" w:ascii="仿宋_GB2312" w:hAnsi="仿宋_GB2312" w:eastAsia="仿宋_GB2312" w:cs="仿宋_GB2312"/>
          <w:color w:val="0C0C0C"/>
          <w:kern w:val="0"/>
          <w:sz w:val="32"/>
          <w:szCs w:val="32"/>
          <w:lang w:bidi="ar"/>
        </w:rPr>
        <w:t>2023年末，批发和零售业企业法人单位资产总计</w:t>
      </w:r>
      <w:r>
        <w:rPr>
          <w:rFonts w:hint="eastAsia" w:ascii="仿宋_GB2312" w:hAnsi="仿宋_GB2312" w:eastAsia="仿宋_GB2312" w:cs="仿宋_GB2312"/>
          <w:color w:val="0C0C0C"/>
          <w:kern w:val="0"/>
          <w:sz w:val="32"/>
          <w:szCs w:val="32"/>
          <w:lang w:val="en-US" w:eastAsia="zh-CN" w:bidi="ar"/>
        </w:rPr>
        <w:t>160096.8万</w:t>
      </w:r>
      <w:r>
        <w:rPr>
          <w:rFonts w:hint="eastAsia" w:ascii="仿宋_GB2312" w:hAnsi="仿宋_GB2312" w:eastAsia="仿宋_GB2312" w:cs="仿宋_GB2312"/>
          <w:color w:val="0C0C0C"/>
          <w:kern w:val="0"/>
          <w:sz w:val="32"/>
          <w:szCs w:val="32"/>
          <w:lang w:bidi="ar"/>
        </w:rPr>
        <w:t>元，比2018年末增长</w:t>
      </w:r>
      <w:r>
        <w:rPr>
          <w:rFonts w:hint="eastAsia" w:ascii="仿宋_GB2312" w:hAnsi="仿宋_GB2312" w:eastAsia="仿宋_GB2312" w:cs="仿宋_GB2312"/>
          <w:color w:val="0C0C0C"/>
          <w:kern w:val="0"/>
          <w:sz w:val="32"/>
          <w:szCs w:val="32"/>
          <w:lang w:val="en-US" w:eastAsia="zh-CN" w:bidi="ar"/>
        </w:rPr>
        <w:t>96.16</w:t>
      </w:r>
      <w:r>
        <w:rPr>
          <w:rFonts w:hint="eastAsia" w:ascii="仿宋_GB2312" w:hAnsi="仿宋_GB2312" w:eastAsia="仿宋_GB2312" w:cs="仿宋_GB2312"/>
          <w:color w:val="0C0C0C"/>
          <w:kern w:val="0"/>
          <w:sz w:val="32"/>
          <w:szCs w:val="32"/>
          <w:lang w:bidi="ar"/>
        </w:rPr>
        <w:t>%。其中，批发业企业法人单位资产总计</w:t>
      </w:r>
      <w:r>
        <w:rPr>
          <w:rFonts w:hint="eastAsia" w:ascii="仿宋_GB2312" w:hAnsi="仿宋_GB2312" w:eastAsia="仿宋_GB2312" w:cs="仿宋_GB2312"/>
          <w:color w:val="0C0C0C"/>
          <w:kern w:val="0"/>
          <w:sz w:val="32"/>
          <w:szCs w:val="32"/>
          <w:highlight w:val="none"/>
          <w:lang w:val="en-US" w:eastAsia="zh-CN" w:bidi="ar"/>
        </w:rPr>
        <w:t>113857.2</w:t>
      </w:r>
      <w:r>
        <w:rPr>
          <w:rFonts w:hint="eastAsia" w:ascii="仿宋_GB2312" w:hAnsi="仿宋_GB2312" w:eastAsia="仿宋_GB2312" w:cs="仿宋_GB2312"/>
          <w:color w:val="0C0C0C"/>
          <w:kern w:val="0"/>
          <w:sz w:val="32"/>
          <w:szCs w:val="32"/>
          <w:lang w:val="en-US" w:eastAsia="zh-CN" w:bidi="ar"/>
        </w:rPr>
        <w:t>万</w:t>
      </w:r>
      <w:r>
        <w:rPr>
          <w:rFonts w:hint="eastAsia" w:ascii="仿宋_GB2312" w:hAnsi="仿宋_GB2312" w:eastAsia="仿宋_GB2312" w:cs="仿宋_GB2312"/>
          <w:color w:val="0C0C0C"/>
          <w:kern w:val="0"/>
          <w:sz w:val="32"/>
          <w:szCs w:val="32"/>
          <w:lang w:bidi="ar"/>
        </w:rPr>
        <w:t>元，比2018年末增长</w:t>
      </w:r>
      <w:r>
        <w:rPr>
          <w:rFonts w:hint="eastAsia" w:ascii="仿宋_GB2312" w:hAnsi="仿宋_GB2312" w:eastAsia="仿宋_GB2312" w:cs="仿宋_GB2312"/>
          <w:color w:val="0C0C0C"/>
          <w:kern w:val="0"/>
          <w:sz w:val="32"/>
          <w:szCs w:val="32"/>
          <w:lang w:val="en-US" w:eastAsia="zh-CN" w:bidi="ar"/>
        </w:rPr>
        <w:t>128.79</w:t>
      </w:r>
      <w:r>
        <w:rPr>
          <w:rFonts w:hint="eastAsia" w:ascii="仿宋_GB2312" w:hAnsi="仿宋_GB2312" w:eastAsia="仿宋_GB2312" w:cs="仿宋_GB2312"/>
          <w:color w:val="0C0C0C"/>
          <w:kern w:val="0"/>
          <w:sz w:val="32"/>
          <w:szCs w:val="32"/>
          <w:lang w:bidi="ar"/>
        </w:rPr>
        <w:t>%</w:t>
      </w:r>
      <w:r>
        <w:rPr>
          <w:rFonts w:hint="eastAsia" w:ascii="仿宋_GB2312" w:hAnsi="仿宋_GB2312" w:eastAsia="仿宋_GB2312" w:cs="仿宋_GB2312"/>
          <w:color w:val="0C0C0C"/>
          <w:kern w:val="0"/>
          <w:sz w:val="32"/>
          <w:szCs w:val="32"/>
          <w:lang w:eastAsia="zh-CN" w:bidi="ar"/>
        </w:rPr>
        <w:t>，</w:t>
      </w:r>
      <w:r>
        <w:rPr>
          <w:rFonts w:hint="eastAsia" w:ascii="仿宋_GB2312" w:hAnsi="仿宋_GB2312" w:eastAsia="仿宋_GB2312" w:cs="仿宋_GB2312"/>
          <w:color w:val="0C0C0C"/>
          <w:kern w:val="0"/>
          <w:sz w:val="32"/>
          <w:szCs w:val="32"/>
          <w:lang w:bidi="ar"/>
        </w:rPr>
        <w:t>零售业企业法人单位资产总计</w:t>
      </w:r>
      <w:r>
        <w:rPr>
          <w:rFonts w:hint="eastAsia" w:ascii="仿宋_GB2312" w:hAnsi="仿宋_GB2312" w:eastAsia="仿宋_GB2312" w:cs="仿宋_GB2312"/>
          <w:color w:val="0C0C0C"/>
          <w:kern w:val="0"/>
          <w:sz w:val="32"/>
          <w:szCs w:val="32"/>
          <w:highlight w:val="none"/>
          <w:lang w:val="en-US" w:eastAsia="zh-CN" w:bidi="ar"/>
        </w:rPr>
        <w:t>46239.6万</w:t>
      </w:r>
      <w:r>
        <w:rPr>
          <w:rFonts w:hint="eastAsia" w:ascii="仿宋_GB2312" w:hAnsi="仿宋_GB2312" w:eastAsia="仿宋_GB2312" w:cs="仿宋_GB2312"/>
          <w:color w:val="0C0C0C"/>
          <w:kern w:val="0"/>
          <w:sz w:val="32"/>
          <w:szCs w:val="32"/>
          <w:lang w:bidi="ar"/>
        </w:rPr>
        <w:t>元，比2018年末</w:t>
      </w:r>
      <w:r>
        <w:rPr>
          <w:rFonts w:hint="eastAsia" w:ascii="仿宋_GB2312" w:hAnsi="仿宋_GB2312" w:eastAsia="仿宋_GB2312" w:cs="仿宋_GB2312"/>
          <w:color w:val="0C0C0C"/>
          <w:kern w:val="0"/>
          <w:sz w:val="32"/>
          <w:szCs w:val="32"/>
          <w:lang w:eastAsia="zh-CN" w:bidi="ar"/>
        </w:rPr>
        <w:t>增长</w:t>
      </w:r>
      <w:r>
        <w:rPr>
          <w:rFonts w:hint="eastAsia" w:ascii="仿宋_GB2312" w:hAnsi="仿宋_GB2312" w:eastAsia="仿宋_GB2312" w:cs="仿宋_GB2312"/>
          <w:color w:val="0C0C0C"/>
          <w:kern w:val="0"/>
          <w:sz w:val="32"/>
          <w:szCs w:val="32"/>
          <w:lang w:val="en-US" w:eastAsia="zh-CN" w:bidi="ar"/>
        </w:rPr>
        <w:t>45.17</w:t>
      </w:r>
      <w:r>
        <w:rPr>
          <w:rFonts w:hint="eastAsia" w:ascii="仿宋_GB2312" w:hAnsi="仿宋_GB2312" w:eastAsia="仿宋_GB2312" w:cs="仿宋_GB2312"/>
          <w:color w:val="0C0C0C"/>
          <w:kern w:val="0"/>
          <w:sz w:val="32"/>
          <w:szCs w:val="32"/>
          <w:lang w:bidi="ar"/>
        </w:rPr>
        <w:t>%。批发和零售业企业法人单位负债合计</w:t>
      </w:r>
      <w:r>
        <w:rPr>
          <w:rFonts w:hint="eastAsia" w:ascii="仿宋_GB2312" w:hAnsi="仿宋_GB2312" w:eastAsia="仿宋_GB2312" w:cs="仿宋_GB2312"/>
          <w:color w:val="0C0C0C"/>
          <w:kern w:val="0"/>
          <w:sz w:val="32"/>
          <w:szCs w:val="32"/>
          <w:lang w:val="en-US" w:eastAsia="zh-CN" w:bidi="ar"/>
        </w:rPr>
        <w:t>80107.2万</w:t>
      </w:r>
      <w:r>
        <w:rPr>
          <w:rFonts w:hint="eastAsia" w:ascii="仿宋_GB2312" w:hAnsi="仿宋_GB2312" w:eastAsia="仿宋_GB2312" w:cs="仿宋_GB2312"/>
          <w:color w:val="0C0C0C"/>
          <w:kern w:val="0"/>
          <w:sz w:val="32"/>
          <w:szCs w:val="32"/>
          <w:lang w:bidi="ar"/>
        </w:rPr>
        <w:t>元，比2018年末</w:t>
      </w:r>
      <w:r>
        <w:rPr>
          <w:rFonts w:hint="eastAsia" w:ascii="仿宋_GB2312" w:hAnsi="仿宋_GB2312" w:eastAsia="仿宋_GB2312" w:cs="仿宋_GB2312"/>
          <w:color w:val="0C0C0C"/>
          <w:kern w:val="0"/>
          <w:sz w:val="32"/>
          <w:szCs w:val="32"/>
          <w:lang w:eastAsia="zh-CN" w:bidi="ar"/>
        </w:rPr>
        <w:t>增长</w:t>
      </w:r>
      <w:r>
        <w:rPr>
          <w:rFonts w:hint="eastAsia" w:ascii="仿宋_GB2312" w:hAnsi="仿宋_GB2312" w:eastAsia="仿宋_GB2312" w:cs="仿宋_GB2312"/>
          <w:color w:val="0C0C0C"/>
          <w:kern w:val="0"/>
          <w:sz w:val="32"/>
          <w:szCs w:val="32"/>
          <w:lang w:val="en-US" w:eastAsia="zh-CN" w:bidi="ar"/>
        </w:rPr>
        <w:t>217.46</w:t>
      </w:r>
      <w:r>
        <w:rPr>
          <w:rFonts w:hint="eastAsia" w:ascii="仿宋_GB2312" w:hAnsi="仿宋_GB2312" w:eastAsia="仿宋_GB2312" w:cs="仿宋_GB2312"/>
          <w:color w:val="0C0C0C"/>
          <w:kern w:val="0"/>
          <w:sz w:val="32"/>
          <w:szCs w:val="32"/>
          <w:lang w:bidi="ar"/>
        </w:rPr>
        <w:t>%</w:t>
      </w:r>
      <w:r>
        <w:rPr>
          <w:rFonts w:hint="eastAsia" w:ascii="仿宋_GB2312" w:hAnsi="仿宋_GB2312" w:eastAsia="仿宋_GB2312" w:cs="仿宋_GB2312"/>
          <w:color w:val="0C0C0C"/>
          <w:kern w:val="0"/>
          <w:sz w:val="32"/>
          <w:szCs w:val="32"/>
          <w:lang w:eastAsia="zh-CN" w:bidi="ar"/>
        </w:rPr>
        <w:t>。</w:t>
      </w:r>
    </w:p>
    <w:p w14:paraId="0056F7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C0C0C"/>
          <w:kern w:val="0"/>
          <w:sz w:val="28"/>
          <w:szCs w:val="28"/>
          <w:lang w:bidi="ar"/>
        </w:rPr>
      </w:pPr>
      <w:r>
        <w:rPr>
          <w:rFonts w:hint="eastAsia" w:ascii="仿宋_GB2312" w:hAnsi="仿宋_GB2312" w:eastAsia="仿宋_GB2312" w:cs="仿宋_GB2312"/>
          <w:color w:val="0C0C0C"/>
          <w:kern w:val="0"/>
          <w:sz w:val="32"/>
          <w:szCs w:val="32"/>
          <w:lang w:val="en-US" w:eastAsia="zh-CN" w:bidi="ar"/>
        </w:rPr>
        <w:t>2023年，</w:t>
      </w:r>
      <w:r>
        <w:rPr>
          <w:rFonts w:hint="eastAsia" w:ascii="仿宋_GB2312" w:hAnsi="仿宋_GB2312" w:eastAsia="仿宋_GB2312" w:cs="仿宋_GB2312"/>
          <w:color w:val="0C0C0C"/>
          <w:kern w:val="0"/>
          <w:sz w:val="32"/>
          <w:szCs w:val="32"/>
          <w:lang w:bidi="ar"/>
        </w:rPr>
        <w:t>批发和零售业企业法人单位全年实现营业收入</w:t>
      </w:r>
      <w:r>
        <w:rPr>
          <w:rFonts w:hint="eastAsia" w:ascii="仿宋_GB2312" w:hAnsi="仿宋_GB2312" w:eastAsia="仿宋_GB2312" w:cs="仿宋_GB2312"/>
          <w:color w:val="0C0C0C"/>
          <w:kern w:val="0"/>
          <w:sz w:val="32"/>
          <w:szCs w:val="32"/>
          <w:lang w:val="en-US" w:eastAsia="zh-CN" w:bidi="ar"/>
        </w:rPr>
        <w:t>264461.7万</w:t>
      </w:r>
      <w:r>
        <w:rPr>
          <w:rFonts w:hint="eastAsia" w:ascii="仿宋_GB2312" w:hAnsi="仿宋_GB2312" w:eastAsia="仿宋_GB2312" w:cs="仿宋_GB2312"/>
          <w:color w:val="0C0C0C"/>
          <w:kern w:val="0"/>
          <w:sz w:val="32"/>
          <w:szCs w:val="32"/>
          <w:lang w:bidi="ar"/>
        </w:rPr>
        <w:t>元</w:t>
      </w:r>
      <w:r>
        <w:rPr>
          <w:rFonts w:hint="eastAsia" w:ascii="仿宋_GB2312" w:hAnsi="仿宋_GB2312" w:eastAsia="仿宋_GB2312" w:cs="仿宋_GB2312"/>
          <w:color w:val="0C0C0C"/>
          <w:kern w:val="0"/>
          <w:sz w:val="32"/>
          <w:szCs w:val="32"/>
          <w:lang w:eastAsia="zh-CN" w:bidi="ar"/>
        </w:rPr>
        <w:t>，</w:t>
      </w:r>
      <w:r>
        <w:rPr>
          <w:rFonts w:hint="eastAsia" w:ascii="仿宋_GB2312" w:hAnsi="仿宋_GB2312" w:eastAsia="仿宋_GB2312" w:cs="仿宋_GB2312"/>
          <w:color w:val="0C0C0C"/>
          <w:kern w:val="0"/>
          <w:sz w:val="32"/>
          <w:szCs w:val="32"/>
          <w:lang w:bidi="ar"/>
        </w:rPr>
        <w:t>比2018年</w:t>
      </w:r>
      <w:r>
        <w:rPr>
          <w:rFonts w:hint="eastAsia" w:ascii="仿宋_GB2312" w:hAnsi="仿宋_GB2312" w:eastAsia="仿宋_GB2312" w:cs="仿宋_GB2312"/>
          <w:color w:val="0C0C0C"/>
          <w:kern w:val="0"/>
          <w:sz w:val="32"/>
          <w:szCs w:val="32"/>
          <w:lang w:eastAsia="zh-CN" w:bidi="ar"/>
        </w:rPr>
        <w:t>增长</w:t>
      </w:r>
      <w:r>
        <w:rPr>
          <w:rFonts w:hint="eastAsia" w:ascii="仿宋_GB2312" w:hAnsi="仿宋_GB2312" w:eastAsia="仿宋_GB2312" w:cs="仿宋_GB2312"/>
          <w:color w:val="0C0C0C"/>
          <w:kern w:val="0"/>
          <w:sz w:val="32"/>
          <w:szCs w:val="32"/>
          <w:lang w:val="en-US" w:eastAsia="zh-CN" w:bidi="ar"/>
        </w:rPr>
        <w:t>125.66</w:t>
      </w:r>
      <w:r>
        <w:rPr>
          <w:rFonts w:hint="eastAsia" w:ascii="仿宋_GB2312" w:hAnsi="仿宋_GB2312" w:eastAsia="仿宋_GB2312" w:cs="仿宋_GB2312"/>
          <w:color w:val="0C0C0C"/>
          <w:kern w:val="0"/>
          <w:sz w:val="32"/>
          <w:szCs w:val="32"/>
          <w:lang w:bidi="ar"/>
        </w:rPr>
        <w:t>%（详见表4</w:t>
      </w:r>
      <w:r>
        <w:rPr>
          <w:rFonts w:hint="eastAsia" w:ascii="仿宋_GB2312" w:hAnsi="仿宋_GB2312" w:eastAsia="仿宋_GB2312" w:cs="仿宋_GB2312"/>
          <w:b w:val="0"/>
          <w:bCs/>
          <w:color w:val="0C0C0C"/>
          <w:kern w:val="0"/>
          <w:sz w:val="32"/>
          <w:szCs w:val="32"/>
          <w:lang w:eastAsia="zh-CN" w:bidi="ar"/>
        </w:rPr>
        <w:t>－</w:t>
      </w:r>
      <w:r>
        <w:rPr>
          <w:rFonts w:hint="eastAsia" w:ascii="仿宋_GB2312" w:hAnsi="仿宋_GB2312" w:eastAsia="仿宋_GB2312" w:cs="仿宋_GB2312"/>
          <w:color w:val="0C0C0C"/>
          <w:kern w:val="0"/>
          <w:sz w:val="32"/>
          <w:szCs w:val="32"/>
          <w:lang w:val="en-US" w:eastAsia="zh-CN" w:bidi="ar"/>
        </w:rPr>
        <w:t>2</w:t>
      </w:r>
      <w:r>
        <w:rPr>
          <w:rFonts w:hint="eastAsia" w:ascii="仿宋_GB2312" w:hAnsi="仿宋_GB2312" w:eastAsia="仿宋_GB2312" w:cs="仿宋_GB2312"/>
          <w:color w:val="0C0C0C"/>
          <w:kern w:val="0"/>
          <w:sz w:val="32"/>
          <w:szCs w:val="32"/>
          <w:lang w:bidi="ar"/>
        </w:rPr>
        <w:t>）。</w:t>
      </w:r>
    </w:p>
    <w:p w14:paraId="23BC55E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color w:val="auto"/>
          <w:kern w:val="0"/>
          <w:sz w:val="28"/>
          <w:szCs w:val="28"/>
          <w:lang w:bidi="ar"/>
        </w:rPr>
      </w:pPr>
      <w:r>
        <w:rPr>
          <w:rFonts w:hint="eastAsia" w:ascii="黑体" w:hAnsi="黑体" w:eastAsia="黑体" w:cs="黑体"/>
          <w:b w:val="0"/>
          <w:bCs/>
          <w:color w:val="auto"/>
          <w:kern w:val="0"/>
          <w:sz w:val="28"/>
          <w:szCs w:val="28"/>
          <w:lang w:bidi="ar"/>
        </w:rPr>
        <w:t>表4</w:t>
      </w:r>
      <w:r>
        <w:rPr>
          <w:rFonts w:hint="eastAsia" w:ascii="黑体" w:hAnsi="黑体" w:eastAsia="黑体" w:cs="黑体"/>
          <w:b w:val="0"/>
          <w:bCs/>
          <w:color w:val="auto"/>
          <w:kern w:val="0"/>
          <w:sz w:val="28"/>
          <w:szCs w:val="28"/>
          <w:lang w:eastAsia="zh-CN" w:bidi="ar"/>
        </w:rPr>
        <w:t>－</w:t>
      </w:r>
      <w:r>
        <w:rPr>
          <w:rFonts w:hint="eastAsia" w:ascii="黑体" w:hAnsi="黑体" w:eastAsia="黑体" w:cs="黑体"/>
          <w:b w:val="0"/>
          <w:bCs/>
          <w:color w:val="auto"/>
          <w:kern w:val="0"/>
          <w:sz w:val="28"/>
          <w:szCs w:val="28"/>
          <w:lang w:val="en-US" w:eastAsia="zh-CN" w:bidi="ar"/>
        </w:rPr>
        <w:t>2</w:t>
      </w:r>
      <w:r>
        <w:rPr>
          <w:rFonts w:hint="eastAsia" w:ascii="黑体" w:hAnsi="黑体" w:eastAsia="黑体" w:cs="黑体"/>
          <w:b w:val="0"/>
          <w:bCs/>
          <w:color w:val="auto"/>
          <w:kern w:val="0"/>
          <w:sz w:val="28"/>
          <w:szCs w:val="28"/>
          <w:lang w:bidi="ar"/>
        </w:rPr>
        <w:t>　按行业中类分组的批发和零售业企业法人单位主要经济指标</w:t>
      </w:r>
    </w:p>
    <w:tbl>
      <w:tblPr>
        <w:tblStyle w:val="12"/>
        <w:tblW w:w="4844"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5234"/>
        <w:gridCol w:w="1292"/>
        <w:gridCol w:w="1292"/>
        <w:gridCol w:w="1293"/>
      </w:tblGrid>
      <w:tr w14:paraId="11D00D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blHeader/>
          <w:jc w:val="center"/>
        </w:trPr>
        <w:tc>
          <w:tcPr>
            <w:tcW w:w="4824" w:type="dxa"/>
            <w:tcBorders>
              <w:top w:val="single" w:color="000000" w:sz="8" w:space="0"/>
              <w:left w:val="nil"/>
              <w:bottom w:val="single" w:color="000000" w:sz="8" w:space="0"/>
              <w:right w:val="single" w:color="000000" w:sz="4" w:space="0"/>
            </w:tcBorders>
            <w:noWrap w:val="0"/>
            <w:vAlign w:val="center"/>
          </w:tcPr>
          <w:p w14:paraId="19F88C7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4874CB" w:themeColor="accent1"/>
                <w:sz w:val="21"/>
                <w:szCs w:val="21"/>
                <w14:textFill>
                  <w14:solidFill>
                    <w14:schemeClr w14:val="accent1"/>
                  </w14:solidFill>
                </w14:textFill>
              </w:rPr>
            </w:pPr>
          </w:p>
        </w:tc>
        <w:tc>
          <w:tcPr>
            <w:tcW w:w="1191" w:type="dxa"/>
            <w:tcBorders>
              <w:top w:val="single" w:color="000000" w:sz="8" w:space="0"/>
              <w:left w:val="single" w:color="000000" w:sz="4" w:space="0"/>
              <w:bottom w:val="single" w:color="000000" w:sz="8" w:space="0"/>
              <w:right w:val="single" w:color="000000" w:sz="4" w:space="0"/>
            </w:tcBorders>
            <w:noWrap w:val="0"/>
            <w:vAlign w:val="center"/>
          </w:tcPr>
          <w:p w14:paraId="2AD800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资产总计</w:t>
            </w:r>
          </w:p>
          <w:p w14:paraId="50FCCA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4874CB" w:themeColor="accent1"/>
                <w:sz w:val="21"/>
                <w:szCs w:val="21"/>
                <w14:textFill>
                  <w14:solidFill>
                    <w14:schemeClr w14:val="accent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（万元）</w:t>
            </w:r>
          </w:p>
        </w:tc>
        <w:tc>
          <w:tcPr>
            <w:tcW w:w="1191" w:type="dxa"/>
            <w:tcBorders>
              <w:top w:val="single" w:color="000000" w:sz="8" w:space="0"/>
              <w:left w:val="single" w:color="000000" w:sz="4" w:space="0"/>
              <w:bottom w:val="single" w:color="000000" w:sz="8" w:space="0"/>
              <w:right w:val="single" w:color="000000" w:sz="4" w:space="0"/>
            </w:tcBorders>
            <w:noWrap w:val="0"/>
            <w:vAlign w:val="center"/>
          </w:tcPr>
          <w:p w14:paraId="0EEEEE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负债合计</w:t>
            </w:r>
          </w:p>
          <w:p w14:paraId="590FA7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4874CB" w:themeColor="accent1"/>
                <w:sz w:val="21"/>
                <w:szCs w:val="21"/>
                <w14:textFill>
                  <w14:solidFill>
                    <w14:schemeClr w14:val="accent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（万元）</w:t>
            </w:r>
          </w:p>
        </w:tc>
        <w:tc>
          <w:tcPr>
            <w:tcW w:w="1191" w:type="dxa"/>
            <w:tcBorders>
              <w:top w:val="single" w:color="000000" w:sz="8" w:space="0"/>
              <w:left w:val="single" w:color="000000" w:sz="4" w:space="0"/>
              <w:bottom w:val="single" w:color="000000" w:sz="8" w:space="0"/>
              <w:right w:val="nil"/>
            </w:tcBorders>
            <w:noWrap w:val="0"/>
            <w:vAlign w:val="center"/>
          </w:tcPr>
          <w:p w14:paraId="5FC91F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4874CB" w:themeColor="accent1"/>
                <w:sz w:val="21"/>
                <w:szCs w:val="21"/>
                <w14:textFill>
                  <w14:solidFill>
                    <w14:schemeClr w14:val="accent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营业收入（万元）</w:t>
            </w:r>
          </w:p>
        </w:tc>
      </w:tr>
      <w:tr w14:paraId="14FEBB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single" w:color="000000" w:sz="8" w:space="0"/>
              <w:left w:val="nil"/>
              <w:bottom w:val="nil"/>
              <w:right w:val="single" w:color="000000" w:sz="4" w:space="0"/>
            </w:tcBorders>
            <w:noWrap w:val="0"/>
            <w:vAlign w:val="center"/>
          </w:tcPr>
          <w:p w14:paraId="690A5B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C0C0C"/>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合  计</w:t>
            </w:r>
          </w:p>
        </w:tc>
        <w:tc>
          <w:tcPr>
            <w:tcW w:w="1191" w:type="dxa"/>
            <w:tcBorders>
              <w:top w:val="single" w:color="000000" w:sz="8" w:space="0"/>
              <w:left w:val="single" w:color="000000" w:sz="4" w:space="0"/>
              <w:bottom w:val="nil"/>
              <w:right w:val="single" w:color="000000" w:sz="4" w:space="0"/>
            </w:tcBorders>
            <w:noWrap w:val="0"/>
            <w:vAlign w:val="center"/>
          </w:tcPr>
          <w:p w14:paraId="2C9DD3C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160097</w:t>
            </w:r>
          </w:p>
        </w:tc>
        <w:tc>
          <w:tcPr>
            <w:tcW w:w="1191" w:type="dxa"/>
            <w:tcBorders>
              <w:top w:val="single" w:color="000000" w:sz="8" w:space="0"/>
              <w:left w:val="single" w:color="000000" w:sz="4" w:space="0"/>
              <w:bottom w:val="nil"/>
              <w:right w:val="single" w:color="000000" w:sz="4" w:space="0"/>
            </w:tcBorders>
            <w:noWrap w:val="0"/>
            <w:vAlign w:val="center"/>
          </w:tcPr>
          <w:p w14:paraId="230A000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80107</w:t>
            </w:r>
          </w:p>
        </w:tc>
        <w:tc>
          <w:tcPr>
            <w:tcW w:w="1191" w:type="dxa"/>
            <w:tcBorders>
              <w:top w:val="single" w:color="000000" w:sz="8" w:space="0"/>
              <w:left w:val="single" w:color="000000" w:sz="4" w:space="0"/>
              <w:bottom w:val="nil"/>
              <w:right w:val="nil"/>
            </w:tcBorders>
            <w:noWrap w:val="0"/>
            <w:vAlign w:val="center"/>
          </w:tcPr>
          <w:p w14:paraId="35894EA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264462</w:t>
            </w:r>
          </w:p>
        </w:tc>
      </w:tr>
      <w:tr w14:paraId="0128E4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5EE5283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批发业</w:t>
            </w:r>
          </w:p>
        </w:tc>
        <w:tc>
          <w:tcPr>
            <w:tcW w:w="1191" w:type="dxa"/>
            <w:tcBorders>
              <w:top w:val="nil"/>
              <w:left w:val="single" w:color="000000" w:sz="4" w:space="0"/>
              <w:bottom w:val="nil"/>
              <w:right w:val="single" w:color="000000" w:sz="4" w:space="0"/>
            </w:tcBorders>
            <w:noWrap w:val="0"/>
            <w:vAlign w:val="center"/>
          </w:tcPr>
          <w:p w14:paraId="60FEE89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113857</w:t>
            </w:r>
          </w:p>
        </w:tc>
        <w:tc>
          <w:tcPr>
            <w:tcW w:w="1191" w:type="dxa"/>
            <w:tcBorders>
              <w:top w:val="nil"/>
              <w:left w:val="single" w:color="000000" w:sz="4" w:space="0"/>
              <w:bottom w:val="nil"/>
              <w:right w:val="single" w:color="000000" w:sz="4" w:space="0"/>
            </w:tcBorders>
            <w:noWrap w:val="0"/>
            <w:vAlign w:val="center"/>
          </w:tcPr>
          <w:p w14:paraId="393472D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59783</w:t>
            </w:r>
          </w:p>
        </w:tc>
        <w:tc>
          <w:tcPr>
            <w:tcW w:w="1191" w:type="dxa"/>
            <w:tcBorders>
              <w:top w:val="nil"/>
              <w:left w:val="single" w:color="000000" w:sz="4" w:space="0"/>
              <w:bottom w:val="nil"/>
              <w:right w:val="nil"/>
            </w:tcBorders>
            <w:noWrap w:val="0"/>
            <w:vAlign w:val="center"/>
          </w:tcPr>
          <w:p w14:paraId="3037E39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190688</w:t>
            </w:r>
          </w:p>
        </w:tc>
      </w:tr>
      <w:tr w14:paraId="7CDA2B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66D017A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农、林、牧、渔产品批发</w:t>
            </w:r>
          </w:p>
        </w:tc>
        <w:tc>
          <w:tcPr>
            <w:tcW w:w="1191" w:type="dxa"/>
            <w:tcBorders>
              <w:top w:val="nil"/>
              <w:left w:val="single" w:color="000000" w:sz="4" w:space="0"/>
              <w:bottom w:val="nil"/>
              <w:right w:val="single" w:color="000000" w:sz="4" w:space="0"/>
            </w:tcBorders>
            <w:noWrap w:val="0"/>
            <w:vAlign w:val="center"/>
          </w:tcPr>
          <w:p w14:paraId="66D1590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2974</w:t>
            </w:r>
          </w:p>
        </w:tc>
        <w:tc>
          <w:tcPr>
            <w:tcW w:w="1191" w:type="dxa"/>
            <w:tcBorders>
              <w:top w:val="nil"/>
              <w:left w:val="single" w:color="000000" w:sz="4" w:space="0"/>
              <w:bottom w:val="nil"/>
              <w:right w:val="single" w:color="000000" w:sz="4" w:space="0"/>
            </w:tcBorders>
            <w:noWrap w:val="0"/>
            <w:vAlign w:val="center"/>
          </w:tcPr>
          <w:p w14:paraId="7A3432E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1362</w:t>
            </w:r>
          </w:p>
        </w:tc>
        <w:tc>
          <w:tcPr>
            <w:tcW w:w="1191" w:type="dxa"/>
            <w:tcBorders>
              <w:top w:val="nil"/>
              <w:left w:val="single" w:color="000000" w:sz="4" w:space="0"/>
              <w:bottom w:val="nil"/>
              <w:right w:val="nil"/>
            </w:tcBorders>
            <w:noWrap w:val="0"/>
            <w:vAlign w:val="center"/>
          </w:tcPr>
          <w:p w14:paraId="07BD9B1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2373</w:t>
            </w:r>
          </w:p>
        </w:tc>
      </w:tr>
      <w:tr w14:paraId="2D57B8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4BC5C32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食品、饮料及烟草制品批发</w:t>
            </w:r>
          </w:p>
        </w:tc>
        <w:tc>
          <w:tcPr>
            <w:tcW w:w="1191" w:type="dxa"/>
            <w:tcBorders>
              <w:top w:val="nil"/>
              <w:left w:val="single" w:color="000000" w:sz="4" w:space="0"/>
              <w:bottom w:val="nil"/>
              <w:right w:val="single" w:color="000000" w:sz="4" w:space="0"/>
            </w:tcBorders>
            <w:noWrap w:val="0"/>
            <w:vAlign w:val="center"/>
          </w:tcPr>
          <w:p w14:paraId="498C4A7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13451</w:t>
            </w:r>
          </w:p>
        </w:tc>
        <w:tc>
          <w:tcPr>
            <w:tcW w:w="1191" w:type="dxa"/>
            <w:tcBorders>
              <w:top w:val="nil"/>
              <w:left w:val="single" w:color="000000" w:sz="4" w:space="0"/>
              <w:bottom w:val="nil"/>
              <w:right w:val="single" w:color="000000" w:sz="4" w:space="0"/>
            </w:tcBorders>
            <w:noWrap w:val="0"/>
            <w:vAlign w:val="center"/>
          </w:tcPr>
          <w:p w14:paraId="46090B2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6928</w:t>
            </w:r>
          </w:p>
        </w:tc>
        <w:tc>
          <w:tcPr>
            <w:tcW w:w="1191" w:type="dxa"/>
            <w:tcBorders>
              <w:top w:val="nil"/>
              <w:left w:val="single" w:color="000000" w:sz="4" w:space="0"/>
              <w:bottom w:val="nil"/>
              <w:right w:val="nil"/>
            </w:tcBorders>
            <w:noWrap w:val="0"/>
            <w:vAlign w:val="center"/>
          </w:tcPr>
          <w:p w14:paraId="11559EF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19942</w:t>
            </w:r>
          </w:p>
        </w:tc>
      </w:tr>
      <w:tr w14:paraId="499117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43EC67D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纺织、服装及家庭用品批发</w:t>
            </w:r>
          </w:p>
        </w:tc>
        <w:tc>
          <w:tcPr>
            <w:tcW w:w="1191" w:type="dxa"/>
            <w:tcBorders>
              <w:top w:val="nil"/>
              <w:left w:val="single" w:color="000000" w:sz="4" w:space="0"/>
              <w:bottom w:val="nil"/>
              <w:right w:val="single" w:color="000000" w:sz="4" w:space="0"/>
            </w:tcBorders>
            <w:noWrap w:val="0"/>
            <w:vAlign w:val="center"/>
          </w:tcPr>
          <w:p w14:paraId="27F0E9F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35361</w:t>
            </w:r>
          </w:p>
        </w:tc>
        <w:tc>
          <w:tcPr>
            <w:tcW w:w="1191" w:type="dxa"/>
            <w:tcBorders>
              <w:top w:val="nil"/>
              <w:left w:val="single" w:color="000000" w:sz="4" w:space="0"/>
              <w:bottom w:val="nil"/>
              <w:right w:val="single" w:color="000000" w:sz="4" w:space="0"/>
            </w:tcBorders>
            <w:noWrap w:val="0"/>
            <w:vAlign w:val="center"/>
          </w:tcPr>
          <w:p w14:paraId="3B164A5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17133</w:t>
            </w:r>
          </w:p>
        </w:tc>
        <w:tc>
          <w:tcPr>
            <w:tcW w:w="1191" w:type="dxa"/>
            <w:tcBorders>
              <w:top w:val="nil"/>
              <w:left w:val="single" w:color="000000" w:sz="4" w:space="0"/>
              <w:bottom w:val="nil"/>
              <w:right w:val="nil"/>
            </w:tcBorders>
            <w:noWrap w:val="0"/>
            <w:vAlign w:val="center"/>
          </w:tcPr>
          <w:p w14:paraId="40967DF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70468</w:t>
            </w:r>
          </w:p>
        </w:tc>
      </w:tr>
      <w:tr w14:paraId="576136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5A7F8C9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文化、体育用品及器材批发</w:t>
            </w:r>
          </w:p>
        </w:tc>
        <w:tc>
          <w:tcPr>
            <w:tcW w:w="1191" w:type="dxa"/>
            <w:tcBorders>
              <w:top w:val="nil"/>
              <w:left w:val="single" w:color="000000" w:sz="4" w:space="0"/>
              <w:bottom w:val="nil"/>
              <w:right w:val="single" w:color="000000" w:sz="4" w:space="0"/>
            </w:tcBorders>
            <w:noWrap w:val="0"/>
            <w:vAlign w:val="center"/>
          </w:tcPr>
          <w:p w14:paraId="32C67D0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1191" w:type="dxa"/>
            <w:tcBorders>
              <w:top w:val="nil"/>
              <w:left w:val="single" w:color="000000" w:sz="4" w:space="0"/>
              <w:bottom w:val="nil"/>
              <w:right w:val="single" w:color="000000" w:sz="4" w:space="0"/>
            </w:tcBorders>
            <w:noWrap w:val="0"/>
            <w:vAlign w:val="center"/>
          </w:tcPr>
          <w:p w14:paraId="7058E73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1191" w:type="dxa"/>
            <w:tcBorders>
              <w:top w:val="nil"/>
              <w:left w:val="single" w:color="000000" w:sz="4" w:space="0"/>
              <w:bottom w:val="nil"/>
              <w:right w:val="nil"/>
            </w:tcBorders>
            <w:noWrap w:val="0"/>
            <w:vAlign w:val="center"/>
          </w:tcPr>
          <w:p w14:paraId="1EE4798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364</w:t>
            </w:r>
          </w:p>
        </w:tc>
      </w:tr>
      <w:tr w14:paraId="28E38B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5B199E0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医药及医疗器材批发</w:t>
            </w:r>
          </w:p>
        </w:tc>
        <w:tc>
          <w:tcPr>
            <w:tcW w:w="1191" w:type="dxa"/>
            <w:tcBorders>
              <w:top w:val="nil"/>
              <w:left w:val="single" w:color="000000" w:sz="4" w:space="0"/>
              <w:bottom w:val="nil"/>
              <w:right w:val="single" w:color="000000" w:sz="4" w:space="0"/>
            </w:tcBorders>
            <w:noWrap w:val="0"/>
            <w:vAlign w:val="center"/>
          </w:tcPr>
          <w:p w14:paraId="420C4DB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1761</w:t>
            </w:r>
          </w:p>
        </w:tc>
        <w:tc>
          <w:tcPr>
            <w:tcW w:w="1191" w:type="dxa"/>
            <w:tcBorders>
              <w:top w:val="nil"/>
              <w:left w:val="single" w:color="000000" w:sz="4" w:space="0"/>
              <w:bottom w:val="nil"/>
              <w:right w:val="single" w:color="000000" w:sz="4" w:space="0"/>
            </w:tcBorders>
            <w:noWrap w:val="0"/>
            <w:vAlign w:val="center"/>
          </w:tcPr>
          <w:p w14:paraId="720D66C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1169</w:t>
            </w:r>
          </w:p>
        </w:tc>
        <w:tc>
          <w:tcPr>
            <w:tcW w:w="1191" w:type="dxa"/>
            <w:tcBorders>
              <w:top w:val="nil"/>
              <w:left w:val="single" w:color="000000" w:sz="4" w:space="0"/>
              <w:bottom w:val="nil"/>
              <w:right w:val="nil"/>
            </w:tcBorders>
            <w:noWrap w:val="0"/>
            <w:vAlign w:val="center"/>
          </w:tcPr>
          <w:p w14:paraId="0A43D33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3324</w:t>
            </w:r>
          </w:p>
        </w:tc>
      </w:tr>
      <w:tr w14:paraId="334594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0" w:hRule="atLeast"/>
          <w:jc w:val="center"/>
        </w:trPr>
        <w:tc>
          <w:tcPr>
            <w:tcW w:w="4824" w:type="dxa"/>
            <w:tcBorders>
              <w:top w:val="nil"/>
              <w:left w:val="nil"/>
              <w:bottom w:val="nil"/>
              <w:right w:val="single" w:color="000000" w:sz="4" w:space="0"/>
            </w:tcBorders>
            <w:noWrap w:val="0"/>
            <w:vAlign w:val="center"/>
          </w:tcPr>
          <w:p w14:paraId="6AAB6D7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矿产品、建材及化工产品批发</w:t>
            </w:r>
          </w:p>
        </w:tc>
        <w:tc>
          <w:tcPr>
            <w:tcW w:w="1191" w:type="dxa"/>
            <w:tcBorders>
              <w:top w:val="nil"/>
              <w:left w:val="single" w:color="000000" w:sz="4" w:space="0"/>
              <w:bottom w:val="nil"/>
              <w:right w:val="single" w:color="000000" w:sz="4" w:space="0"/>
            </w:tcBorders>
            <w:noWrap w:val="0"/>
            <w:vAlign w:val="center"/>
          </w:tcPr>
          <w:p w14:paraId="0B7BCF1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22964</w:t>
            </w:r>
          </w:p>
        </w:tc>
        <w:tc>
          <w:tcPr>
            <w:tcW w:w="1191" w:type="dxa"/>
            <w:tcBorders>
              <w:top w:val="nil"/>
              <w:left w:val="single" w:color="000000" w:sz="4" w:space="0"/>
              <w:bottom w:val="nil"/>
              <w:right w:val="single" w:color="000000" w:sz="4" w:space="0"/>
            </w:tcBorders>
            <w:noWrap w:val="0"/>
            <w:vAlign w:val="center"/>
          </w:tcPr>
          <w:p w14:paraId="766221C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14747</w:t>
            </w:r>
          </w:p>
        </w:tc>
        <w:tc>
          <w:tcPr>
            <w:tcW w:w="1191" w:type="dxa"/>
            <w:tcBorders>
              <w:top w:val="nil"/>
              <w:left w:val="single" w:color="000000" w:sz="4" w:space="0"/>
              <w:bottom w:val="nil"/>
              <w:right w:val="nil"/>
            </w:tcBorders>
            <w:noWrap w:val="0"/>
            <w:vAlign w:val="center"/>
          </w:tcPr>
          <w:p w14:paraId="74546F7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38020</w:t>
            </w:r>
          </w:p>
        </w:tc>
      </w:tr>
      <w:tr w14:paraId="7720A4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55DD880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机械设备、五金产品及电子产品批发</w:t>
            </w:r>
          </w:p>
        </w:tc>
        <w:tc>
          <w:tcPr>
            <w:tcW w:w="1191" w:type="dxa"/>
            <w:tcBorders>
              <w:top w:val="nil"/>
              <w:left w:val="single" w:color="000000" w:sz="4" w:space="0"/>
              <w:bottom w:val="nil"/>
              <w:right w:val="single" w:color="000000" w:sz="4" w:space="0"/>
            </w:tcBorders>
            <w:noWrap w:val="0"/>
            <w:vAlign w:val="center"/>
          </w:tcPr>
          <w:p w14:paraId="63734A2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29585</w:t>
            </w:r>
          </w:p>
        </w:tc>
        <w:tc>
          <w:tcPr>
            <w:tcW w:w="1191" w:type="dxa"/>
            <w:tcBorders>
              <w:top w:val="nil"/>
              <w:left w:val="single" w:color="000000" w:sz="4" w:space="0"/>
              <w:bottom w:val="nil"/>
              <w:right w:val="single" w:color="000000" w:sz="4" w:space="0"/>
            </w:tcBorders>
            <w:noWrap w:val="0"/>
            <w:vAlign w:val="center"/>
          </w:tcPr>
          <w:p w14:paraId="76A79B1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13909</w:t>
            </w:r>
          </w:p>
        </w:tc>
        <w:tc>
          <w:tcPr>
            <w:tcW w:w="1191" w:type="dxa"/>
            <w:tcBorders>
              <w:top w:val="nil"/>
              <w:left w:val="single" w:color="000000" w:sz="4" w:space="0"/>
              <w:bottom w:val="nil"/>
              <w:right w:val="nil"/>
            </w:tcBorders>
            <w:noWrap w:val="0"/>
            <w:vAlign w:val="center"/>
          </w:tcPr>
          <w:p w14:paraId="01752F8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47388</w:t>
            </w:r>
          </w:p>
        </w:tc>
      </w:tr>
      <w:tr w14:paraId="3D8EAD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1073B0F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贸易经纪与代理</w:t>
            </w:r>
          </w:p>
        </w:tc>
        <w:tc>
          <w:tcPr>
            <w:tcW w:w="1191" w:type="dxa"/>
            <w:tcBorders>
              <w:top w:val="nil"/>
              <w:left w:val="single" w:color="000000" w:sz="4" w:space="0"/>
              <w:bottom w:val="nil"/>
              <w:right w:val="single" w:color="000000" w:sz="4" w:space="0"/>
            </w:tcBorders>
            <w:noWrap w:val="0"/>
            <w:vAlign w:val="center"/>
          </w:tcPr>
          <w:p w14:paraId="474BD0A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1191" w:type="dxa"/>
            <w:tcBorders>
              <w:top w:val="nil"/>
              <w:left w:val="single" w:color="000000" w:sz="4" w:space="0"/>
              <w:bottom w:val="nil"/>
              <w:right w:val="single" w:color="000000" w:sz="4" w:space="0"/>
            </w:tcBorders>
            <w:noWrap w:val="0"/>
            <w:vAlign w:val="center"/>
          </w:tcPr>
          <w:p w14:paraId="28C581B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1191" w:type="dxa"/>
            <w:tcBorders>
              <w:top w:val="nil"/>
              <w:left w:val="single" w:color="000000" w:sz="4" w:space="0"/>
              <w:bottom w:val="nil"/>
              <w:right w:val="nil"/>
            </w:tcBorders>
            <w:noWrap w:val="0"/>
            <w:vAlign w:val="center"/>
          </w:tcPr>
          <w:p w14:paraId="353C4AD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r>
      <w:tr w14:paraId="2868B7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13B2AE3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其他批发业</w:t>
            </w:r>
          </w:p>
        </w:tc>
        <w:tc>
          <w:tcPr>
            <w:tcW w:w="1191" w:type="dxa"/>
            <w:tcBorders>
              <w:top w:val="nil"/>
              <w:left w:val="single" w:color="000000" w:sz="4" w:space="0"/>
              <w:bottom w:val="nil"/>
              <w:right w:val="single" w:color="000000" w:sz="4" w:space="0"/>
            </w:tcBorders>
            <w:noWrap w:val="0"/>
            <w:vAlign w:val="center"/>
          </w:tcPr>
          <w:p w14:paraId="02D44C5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7535</w:t>
            </w:r>
          </w:p>
        </w:tc>
        <w:tc>
          <w:tcPr>
            <w:tcW w:w="1191" w:type="dxa"/>
            <w:tcBorders>
              <w:top w:val="nil"/>
              <w:left w:val="single" w:color="000000" w:sz="4" w:space="0"/>
              <w:bottom w:val="nil"/>
              <w:right w:val="single" w:color="000000" w:sz="4" w:space="0"/>
            </w:tcBorders>
            <w:noWrap w:val="0"/>
            <w:vAlign w:val="center"/>
          </w:tcPr>
          <w:p w14:paraId="0C4945C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4361</w:t>
            </w:r>
          </w:p>
        </w:tc>
        <w:tc>
          <w:tcPr>
            <w:tcW w:w="1191" w:type="dxa"/>
            <w:tcBorders>
              <w:top w:val="nil"/>
              <w:left w:val="single" w:color="000000" w:sz="4" w:space="0"/>
              <w:bottom w:val="nil"/>
              <w:right w:val="nil"/>
            </w:tcBorders>
            <w:noWrap w:val="0"/>
            <w:vAlign w:val="center"/>
          </w:tcPr>
          <w:p w14:paraId="067B3A5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8680</w:t>
            </w:r>
          </w:p>
        </w:tc>
      </w:tr>
      <w:tr w14:paraId="666C9C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09E964B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零售业</w:t>
            </w:r>
          </w:p>
        </w:tc>
        <w:tc>
          <w:tcPr>
            <w:tcW w:w="1191" w:type="dxa"/>
            <w:tcBorders>
              <w:top w:val="nil"/>
              <w:left w:val="single" w:color="000000" w:sz="4" w:space="0"/>
              <w:bottom w:val="nil"/>
              <w:right w:val="single" w:color="000000" w:sz="4" w:space="0"/>
            </w:tcBorders>
            <w:noWrap w:val="0"/>
            <w:vAlign w:val="center"/>
          </w:tcPr>
          <w:p w14:paraId="1F21861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46240</w:t>
            </w:r>
          </w:p>
        </w:tc>
        <w:tc>
          <w:tcPr>
            <w:tcW w:w="1191" w:type="dxa"/>
            <w:tcBorders>
              <w:top w:val="nil"/>
              <w:left w:val="single" w:color="000000" w:sz="4" w:space="0"/>
              <w:bottom w:val="nil"/>
              <w:right w:val="single" w:color="000000" w:sz="4" w:space="0"/>
            </w:tcBorders>
            <w:noWrap w:val="0"/>
            <w:vAlign w:val="center"/>
          </w:tcPr>
          <w:p w14:paraId="7C6C128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20324</w:t>
            </w:r>
          </w:p>
        </w:tc>
        <w:tc>
          <w:tcPr>
            <w:tcW w:w="1191" w:type="dxa"/>
            <w:tcBorders>
              <w:top w:val="nil"/>
              <w:left w:val="single" w:color="000000" w:sz="4" w:space="0"/>
              <w:bottom w:val="nil"/>
              <w:right w:val="nil"/>
            </w:tcBorders>
            <w:noWrap w:val="0"/>
            <w:vAlign w:val="center"/>
          </w:tcPr>
          <w:p w14:paraId="736B72B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73774</w:t>
            </w:r>
          </w:p>
        </w:tc>
      </w:tr>
      <w:tr w14:paraId="3B863A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5839076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综合零售</w:t>
            </w:r>
          </w:p>
        </w:tc>
        <w:tc>
          <w:tcPr>
            <w:tcW w:w="1191" w:type="dxa"/>
            <w:tcBorders>
              <w:top w:val="nil"/>
              <w:left w:val="single" w:color="000000" w:sz="4" w:space="0"/>
              <w:bottom w:val="nil"/>
              <w:right w:val="single" w:color="000000" w:sz="4" w:space="0"/>
            </w:tcBorders>
            <w:noWrap w:val="0"/>
            <w:vAlign w:val="center"/>
          </w:tcPr>
          <w:p w14:paraId="058B30F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6897</w:t>
            </w:r>
          </w:p>
        </w:tc>
        <w:tc>
          <w:tcPr>
            <w:tcW w:w="1191" w:type="dxa"/>
            <w:tcBorders>
              <w:top w:val="nil"/>
              <w:left w:val="single" w:color="000000" w:sz="4" w:space="0"/>
              <w:bottom w:val="nil"/>
              <w:right w:val="single" w:color="000000" w:sz="4" w:space="0"/>
            </w:tcBorders>
            <w:noWrap w:val="0"/>
            <w:vAlign w:val="center"/>
          </w:tcPr>
          <w:p w14:paraId="587E9E9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4844</w:t>
            </w:r>
          </w:p>
        </w:tc>
        <w:tc>
          <w:tcPr>
            <w:tcW w:w="1191" w:type="dxa"/>
            <w:tcBorders>
              <w:top w:val="nil"/>
              <w:left w:val="single" w:color="000000" w:sz="4" w:space="0"/>
              <w:bottom w:val="nil"/>
              <w:right w:val="nil"/>
            </w:tcBorders>
            <w:noWrap w:val="0"/>
            <w:vAlign w:val="center"/>
          </w:tcPr>
          <w:p w14:paraId="6CB82B3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16388</w:t>
            </w:r>
          </w:p>
        </w:tc>
      </w:tr>
      <w:tr w14:paraId="62AABA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3CFD276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食品、饮料及烟草制品专门零售</w:t>
            </w:r>
          </w:p>
        </w:tc>
        <w:tc>
          <w:tcPr>
            <w:tcW w:w="1191" w:type="dxa"/>
            <w:tcBorders>
              <w:top w:val="nil"/>
              <w:left w:val="single" w:color="000000" w:sz="4" w:space="0"/>
              <w:bottom w:val="nil"/>
              <w:right w:val="single" w:color="000000" w:sz="4" w:space="0"/>
            </w:tcBorders>
            <w:noWrap w:val="0"/>
            <w:vAlign w:val="center"/>
          </w:tcPr>
          <w:p w14:paraId="3D144E1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6348</w:t>
            </w:r>
          </w:p>
        </w:tc>
        <w:tc>
          <w:tcPr>
            <w:tcW w:w="1191" w:type="dxa"/>
            <w:tcBorders>
              <w:top w:val="nil"/>
              <w:left w:val="single" w:color="000000" w:sz="4" w:space="0"/>
              <w:bottom w:val="nil"/>
              <w:right w:val="single" w:color="000000" w:sz="4" w:space="0"/>
            </w:tcBorders>
            <w:noWrap w:val="0"/>
            <w:vAlign w:val="center"/>
          </w:tcPr>
          <w:p w14:paraId="5053B90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3486</w:t>
            </w:r>
          </w:p>
        </w:tc>
        <w:tc>
          <w:tcPr>
            <w:tcW w:w="1191" w:type="dxa"/>
            <w:tcBorders>
              <w:top w:val="nil"/>
              <w:left w:val="single" w:color="000000" w:sz="4" w:space="0"/>
              <w:bottom w:val="nil"/>
              <w:right w:val="nil"/>
            </w:tcBorders>
            <w:noWrap w:val="0"/>
            <w:vAlign w:val="center"/>
          </w:tcPr>
          <w:p w14:paraId="65D2A2F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8437</w:t>
            </w:r>
          </w:p>
        </w:tc>
      </w:tr>
      <w:tr w14:paraId="79D8ED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29B912E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纺织、服装及日用品专门零售</w:t>
            </w:r>
          </w:p>
        </w:tc>
        <w:tc>
          <w:tcPr>
            <w:tcW w:w="1191" w:type="dxa"/>
            <w:tcBorders>
              <w:top w:val="nil"/>
              <w:left w:val="single" w:color="000000" w:sz="4" w:space="0"/>
              <w:bottom w:val="nil"/>
              <w:right w:val="single" w:color="000000" w:sz="4" w:space="0"/>
            </w:tcBorders>
            <w:noWrap w:val="0"/>
            <w:vAlign w:val="center"/>
          </w:tcPr>
          <w:p w14:paraId="7412852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6862</w:t>
            </w:r>
          </w:p>
        </w:tc>
        <w:tc>
          <w:tcPr>
            <w:tcW w:w="1191" w:type="dxa"/>
            <w:tcBorders>
              <w:top w:val="nil"/>
              <w:left w:val="single" w:color="000000" w:sz="4" w:space="0"/>
              <w:bottom w:val="nil"/>
              <w:right w:val="single" w:color="000000" w:sz="4" w:space="0"/>
            </w:tcBorders>
            <w:noWrap w:val="0"/>
            <w:vAlign w:val="center"/>
          </w:tcPr>
          <w:p w14:paraId="44A22D3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2303</w:t>
            </w:r>
          </w:p>
        </w:tc>
        <w:tc>
          <w:tcPr>
            <w:tcW w:w="1191" w:type="dxa"/>
            <w:tcBorders>
              <w:top w:val="nil"/>
              <w:left w:val="single" w:color="000000" w:sz="4" w:space="0"/>
              <w:bottom w:val="nil"/>
              <w:right w:val="nil"/>
            </w:tcBorders>
            <w:noWrap w:val="0"/>
            <w:vAlign w:val="center"/>
          </w:tcPr>
          <w:p w14:paraId="120C0DA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10092</w:t>
            </w:r>
          </w:p>
        </w:tc>
      </w:tr>
      <w:tr w14:paraId="57F95E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262DEB9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文化、体育用品及器材专门零售</w:t>
            </w:r>
          </w:p>
        </w:tc>
        <w:tc>
          <w:tcPr>
            <w:tcW w:w="1191" w:type="dxa"/>
            <w:tcBorders>
              <w:top w:val="nil"/>
              <w:left w:val="single" w:color="000000" w:sz="4" w:space="0"/>
              <w:bottom w:val="nil"/>
              <w:right w:val="single" w:color="000000" w:sz="4" w:space="0"/>
            </w:tcBorders>
            <w:noWrap w:val="0"/>
            <w:vAlign w:val="center"/>
          </w:tcPr>
          <w:p w14:paraId="4B3FD87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974</w:t>
            </w:r>
          </w:p>
        </w:tc>
        <w:tc>
          <w:tcPr>
            <w:tcW w:w="1191" w:type="dxa"/>
            <w:tcBorders>
              <w:top w:val="nil"/>
              <w:left w:val="single" w:color="000000" w:sz="4" w:space="0"/>
              <w:bottom w:val="nil"/>
              <w:right w:val="single" w:color="000000" w:sz="4" w:space="0"/>
            </w:tcBorders>
            <w:noWrap w:val="0"/>
            <w:vAlign w:val="center"/>
          </w:tcPr>
          <w:p w14:paraId="7FF8216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1191" w:type="dxa"/>
            <w:tcBorders>
              <w:top w:val="nil"/>
              <w:left w:val="single" w:color="000000" w:sz="4" w:space="0"/>
              <w:bottom w:val="nil"/>
              <w:right w:val="nil"/>
            </w:tcBorders>
            <w:noWrap w:val="0"/>
            <w:vAlign w:val="center"/>
          </w:tcPr>
          <w:p w14:paraId="1F7DCF3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480</w:t>
            </w:r>
          </w:p>
        </w:tc>
      </w:tr>
      <w:tr w14:paraId="1C872E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684C78B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医药及医疗器材专门零售</w:t>
            </w:r>
          </w:p>
        </w:tc>
        <w:tc>
          <w:tcPr>
            <w:tcW w:w="1191" w:type="dxa"/>
            <w:tcBorders>
              <w:top w:val="nil"/>
              <w:left w:val="single" w:color="000000" w:sz="4" w:space="0"/>
              <w:bottom w:val="nil"/>
              <w:right w:val="single" w:color="000000" w:sz="4" w:space="0"/>
            </w:tcBorders>
            <w:noWrap w:val="0"/>
            <w:vAlign w:val="center"/>
          </w:tcPr>
          <w:p w14:paraId="29E61DE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3480</w:t>
            </w:r>
          </w:p>
        </w:tc>
        <w:tc>
          <w:tcPr>
            <w:tcW w:w="1191" w:type="dxa"/>
            <w:tcBorders>
              <w:top w:val="nil"/>
              <w:left w:val="single" w:color="000000" w:sz="4" w:space="0"/>
              <w:bottom w:val="nil"/>
              <w:right w:val="single" w:color="000000" w:sz="4" w:space="0"/>
            </w:tcBorders>
            <w:noWrap w:val="0"/>
            <w:vAlign w:val="center"/>
          </w:tcPr>
          <w:p w14:paraId="4D00BB7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1567</w:t>
            </w:r>
          </w:p>
        </w:tc>
        <w:tc>
          <w:tcPr>
            <w:tcW w:w="1191" w:type="dxa"/>
            <w:tcBorders>
              <w:top w:val="nil"/>
              <w:left w:val="single" w:color="000000" w:sz="4" w:space="0"/>
              <w:bottom w:val="nil"/>
              <w:right w:val="nil"/>
            </w:tcBorders>
            <w:noWrap w:val="0"/>
            <w:vAlign w:val="center"/>
          </w:tcPr>
          <w:p w14:paraId="56130E4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8240</w:t>
            </w:r>
          </w:p>
        </w:tc>
      </w:tr>
      <w:tr w14:paraId="6BACD8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05DF871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汽车、摩托车、零配件和燃料及其他动力销售</w:t>
            </w:r>
          </w:p>
        </w:tc>
        <w:tc>
          <w:tcPr>
            <w:tcW w:w="1191" w:type="dxa"/>
            <w:tcBorders>
              <w:top w:val="nil"/>
              <w:left w:val="single" w:color="000000" w:sz="4" w:space="0"/>
              <w:bottom w:val="nil"/>
              <w:right w:val="single" w:color="000000" w:sz="4" w:space="0"/>
            </w:tcBorders>
            <w:noWrap w:val="0"/>
            <w:vAlign w:val="center"/>
          </w:tcPr>
          <w:p w14:paraId="7FDBB93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4327</w:t>
            </w:r>
          </w:p>
        </w:tc>
        <w:tc>
          <w:tcPr>
            <w:tcW w:w="1191" w:type="dxa"/>
            <w:tcBorders>
              <w:top w:val="nil"/>
              <w:left w:val="single" w:color="000000" w:sz="4" w:space="0"/>
              <w:bottom w:val="nil"/>
              <w:right w:val="single" w:color="000000" w:sz="4" w:space="0"/>
            </w:tcBorders>
            <w:noWrap w:val="0"/>
            <w:vAlign w:val="center"/>
          </w:tcPr>
          <w:p w14:paraId="582A6C6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1744</w:t>
            </w:r>
          </w:p>
        </w:tc>
        <w:tc>
          <w:tcPr>
            <w:tcW w:w="1191" w:type="dxa"/>
            <w:tcBorders>
              <w:top w:val="nil"/>
              <w:left w:val="single" w:color="000000" w:sz="4" w:space="0"/>
              <w:bottom w:val="nil"/>
              <w:right w:val="nil"/>
            </w:tcBorders>
            <w:noWrap w:val="0"/>
            <w:vAlign w:val="center"/>
          </w:tcPr>
          <w:p w14:paraId="185B803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12800</w:t>
            </w:r>
          </w:p>
        </w:tc>
      </w:tr>
      <w:tr w14:paraId="45385B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563A1B4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家用电器及电子产品专门零售</w:t>
            </w:r>
          </w:p>
        </w:tc>
        <w:tc>
          <w:tcPr>
            <w:tcW w:w="1191" w:type="dxa"/>
            <w:tcBorders>
              <w:top w:val="nil"/>
              <w:left w:val="single" w:color="000000" w:sz="4" w:space="0"/>
              <w:bottom w:val="nil"/>
              <w:right w:val="single" w:color="000000" w:sz="4" w:space="0"/>
            </w:tcBorders>
            <w:noWrap w:val="0"/>
            <w:vAlign w:val="center"/>
          </w:tcPr>
          <w:p w14:paraId="1492987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1545</w:t>
            </w:r>
          </w:p>
        </w:tc>
        <w:tc>
          <w:tcPr>
            <w:tcW w:w="1191" w:type="dxa"/>
            <w:tcBorders>
              <w:top w:val="nil"/>
              <w:left w:val="single" w:color="000000" w:sz="4" w:space="0"/>
              <w:bottom w:val="nil"/>
              <w:right w:val="single" w:color="000000" w:sz="4" w:space="0"/>
            </w:tcBorders>
            <w:noWrap w:val="0"/>
            <w:vAlign w:val="center"/>
          </w:tcPr>
          <w:p w14:paraId="6FE578F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194</w:t>
            </w:r>
          </w:p>
        </w:tc>
        <w:tc>
          <w:tcPr>
            <w:tcW w:w="1191" w:type="dxa"/>
            <w:tcBorders>
              <w:top w:val="nil"/>
              <w:left w:val="single" w:color="000000" w:sz="4" w:space="0"/>
              <w:bottom w:val="nil"/>
              <w:right w:val="nil"/>
            </w:tcBorders>
            <w:noWrap w:val="0"/>
            <w:vAlign w:val="center"/>
          </w:tcPr>
          <w:p w14:paraId="7E20985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
              </w:rPr>
            </w:pPr>
            <w:r>
              <w:rPr>
                <w:rFonts w:hint="eastAsia" w:asciiTheme="minorEastAsia" w:hAnsiTheme="minorEastAsia" w:eastAsiaTheme="minorEastAsia" w:cstheme="minorEastAsia"/>
                <w:i w:val="0"/>
                <w:iCs w:val="0"/>
                <w:color w:val="000000"/>
                <w:kern w:val="0"/>
                <w:sz w:val="21"/>
                <w:szCs w:val="21"/>
                <w:u w:val="none"/>
                <w:lang w:val="en-US" w:eastAsia="zh-CN" w:bidi="ar"/>
              </w:rPr>
              <w:t>1761</w:t>
            </w:r>
          </w:p>
        </w:tc>
      </w:tr>
      <w:tr w14:paraId="45EBE1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nil"/>
              <w:right w:val="single" w:color="000000" w:sz="4" w:space="0"/>
            </w:tcBorders>
            <w:noWrap w:val="0"/>
            <w:vAlign w:val="center"/>
          </w:tcPr>
          <w:p w14:paraId="0BCA466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五金、家具及室内装饰材料专门零售</w:t>
            </w:r>
          </w:p>
        </w:tc>
        <w:tc>
          <w:tcPr>
            <w:tcW w:w="1191" w:type="dxa"/>
            <w:tcBorders>
              <w:top w:val="nil"/>
              <w:left w:val="single" w:color="000000" w:sz="4" w:space="0"/>
              <w:bottom w:val="nil"/>
              <w:right w:val="single" w:color="000000" w:sz="4" w:space="0"/>
            </w:tcBorders>
            <w:noWrap w:val="0"/>
            <w:vAlign w:val="center"/>
          </w:tcPr>
          <w:p w14:paraId="4870A40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3947</w:t>
            </w:r>
          </w:p>
        </w:tc>
        <w:tc>
          <w:tcPr>
            <w:tcW w:w="1191" w:type="dxa"/>
            <w:tcBorders>
              <w:top w:val="nil"/>
              <w:left w:val="single" w:color="000000" w:sz="4" w:space="0"/>
              <w:bottom w:val="nil"/>
              <w:right w:val="single" w:color="000000" w:sz="4" w:space="0"/>
            </w:tcBorders>
            <w:noWrap w:val="0"/>
            <w:vAlign w:val="center"/>
          </w:tcPr>
          <w:p w14:paraId="710F4BC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2049</w:t>
            </w:r>
          </w:p>
        </w:tc>
        <w:tc>
          <w:tcPr>
            <w:tcW w:w="1191" w:type="dxa"/>
            <w:tcBorders>
              <w:top w:val="nil"/>
              <w:left w:val="single" w:color="000000" w:sz="4" w:space="0"/>
              <w:bottom w:val="nil"/>
              <w:right w:val="nil"/>
            </w:tcBorders>
            <w:noWrap w:val="0"/>
            <w:vAlign w:val="center"/>
          </w:tcPr>
          <w:p w14:paraId="11D72F2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r>
      <w:tr w14:paraId="374D53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824" w:type="dxa"/>
            <w:tcBorders>
              <w:top w:val="nil"/>
              <w:left w:val="nil"/>
              <w:bottom w:val="single" w:color="000000" w:sz="8" w:space="0"/>
              <w:right w:val="single" w:color="000000" w:sz="4" w:space="0"/>
            </w:tcBorders>
            <w:noWrap w:val="0"/>
            <w:vAlign w:val="center"/>
          </w:tcPr>
          <w:p w14:paraId="5F350513">
            <w:pPr>
              <w:keepNext w:val="0"/>
              <w:keepLines w:val="0"/>
              <w:widowControl/>
              <w:suppressLineNumbers w:val="0"/>
              <w:spacing w:before="0" w:beforeAutospacing="0" w:after="0" w:afterAutospacing="0"/>
              <w:ind w:left="0" w:right="0" w:firstLine="420" w:firstLineChars="20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货摊、无店铺及其他零售业</w:t>
            </w:r>
          </w:p>
        </w:tc>
        <w:tc>
          <w:tcPr>
            <w:tcW w:w="1191" w:type="dxa"/>
            <w:tcBorders>
              <w:top w:val="nil"/>
              <w:left w:val="single" w:color="000000" w:sz="4" w:space="0"/>
              <w:bottom w:val="single" w:color="000000" w:sz="8" w:space="0"/>
              <w:right w:val="single" w:color="000000" w:sz="4" w:space="0"/>
            </w:tcBorders>
            <w:noWrap w:val="0"/>
            <w:vAlign w:val="center"/>
          </w:tcPr>
          <w:p w14:paraId="61E4902A">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11860</w:t>
            </w:r>
          </w:p>
        </w:tc>
        <w:tc>
          <w:tcPr>
            <w:tcW w:w="1191" w:type="dxa"/>
            <w:tcBorders>
              <w:top w:val="nil"/>
              <w:left w:val="single" w:color="000000" w:sz="4" w:space="0"/>
              <w:bottom w:val="single" w:color="000000" w:sz="8" w:space="0"/>
              <w:right w:val="single" w:color="000000" w:sz="4" w:space="0"/>
            </w:tcBorders>
            <w:noWrap w:val="0"/>
            <w:vAlign w:val="center"/>
          </w:tcPr>
          <w:p w14:paraId="785AA6EA">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3885</w:t>
            </w:r>
          </w:p>
        </w:tc>
        <w:tc>
          <w:tcPr>
            <w:tcW w:w="1191" w:type="dxa"/>
            <w:tcBorders>
              <w:top w:val="nil"/>
              <w:left w:val="single" w:color="000000" w:sz="4" w:space="0"/>
              <w:bottom w:val="single" w:color="000000" w:sz="8" w:space="0"/>
              <w:right w:val="nil"/>
            </w:tcBorders>
            <w:noWrap w:val="0"/>
            <w:vAlign w:val="center"/>
          </w:tcPr>
          <w:p w14:paraId="44722FF7">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11876</w:t>
            </w:r>
          </w:p>
        </w:tc>
      </w:tr>
    </w:tbl>
    <w:p w14:paraId="105ED0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仿宋_GB2312"/>
          <w:i w:val="0"/>
          <w:caps w:val="0"/>
          <w:color w:val="auto"/>
          <w:spacing w:val="0"/>
          <w:sz w:val="28"/>
          <w:szCs w:val="28"/>
          <w:highlight w:val="none"/>
        </w:rPr>
      </w:pPr>
      <w:r>
        <w:rPr>
          <w:rFonts w:hint="eastAsia" w:ascii="Times New Roman" w:hAnsi="Times New Roman" w:eastAsia="黑体" w:cs="黑体"/>
          <w:b w:val="0"/>
          <w:bCs/>
          <w:i w:val="0"/>
          <w:caps w:val="0"/>
          <w:color w:val="auto"/>
          <w:spacing w:val="0"/>
          <w:kern w:val="0"/>
          <w:sz w:val="32"/>
          <w:szCs w:val="32"/>
          <w:highlight w:val="none"/>
          <w:lang w:val="en-US" w:eastAsia="zh-CN" w:bidi="ar"/>
        </w:rPr>
        <w:t>二、交通运输、仓储和邮政业</w:t>
      </w:r>
    </w:p>
    <w:p w14:paraId="14A585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仿宋_GB2312"/>
          <w:i w:val="0"/>
          <w:caps w:val="0"/>
          <w:color w:val="auto"/>
          <w:spacing w:val="0"/>
          <w:sz w:val="32"/>
          <w:szCs w:val="32"/>
          <w:highlight w:val="none"/>
        </w:rPr>
      </w:pPr>
      <w:r>
        <w:rPr>
          <w:rFonts w:hint="eastAsia" w:ascii="Times New Roman" w:hAnsi="Times New Roman" w:eastAsia="楷体_GB2312" w:cs="楷体_GB2312"/>
          <w:i w:val="0"/>
          <w:caps w:val="0"/>
          <w:color w:val="auto"/>
          <w:spacing w:val="0"/>
          <w:kern w:val="0"/>
          <w:sz w:val="32"/>
          <w:szCs w:val="32"/>
          <w:highlight w:val="none"/>
          <w:lang w:val="en-US" w:eastAsia="zh-CN" w:bidi="ar"/>
        </w:rPr>
        <w:t>（一）企业法人单位数和从业人员</w:t>
      </w:r>
    </w:p>
    <w:p w14:paraId="52A50E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2023年末，全县共有交通运输、仓储和邮政业企业法人单位113个,比2018年末增长25.56%；从业人员596人，比2018年末下降8.87%（详见表4</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3）。</w:t>
      </w:r>
    </w:p>
    <w:p w14:paraId="2A9D42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6E075F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both"/>
        <w:textAlignment w:val="auto"/>
        <w:rPr>
          <w:rFonts w:hint="eastAsia" w:ascii="黑体" w:hAnsi="黑体" w:eastAsia="黑体" w:cs="黑体"/>
          <w:b w:val="0"/>
          <w:bCs/>
          <w:i w:val="0"/>
          <w:caps w:val="0"/>
          <w:color w:val="auto"/>
          <w:spacing w:val="0"/>
          <w:kern w:val="0"/>
          <w:sz w:val="28"/>
          <w:szCs w:val="28"/>
          <w:highlight w:val="none"/>
          <w:lang w:val="en-US" w:eastAsia="zh-CN" w:bidi="ar"/>
        </w:rPr>
      </w:pPr>
    </w:p>
    <w:p w14:paraId="3980C6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表4－3　按行业大类分组的交通运输、仓储和邮政业</w:t>
      </w:r>
    </w:p>
    <w:p w14:paraId="4CDA19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企业法人单位数和从业人员</w:t>
      </w:r>
    </w:p>
    <w:tbl>
      <w:tblPr>
        <w:tblStyle w:val="12"/>
        <w:tblW w:w="466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3706"/>
        <w:gridCol w:w="2506"/>
        <w:gridCol w:w="2553"/>
      </w:tblGrid>
      <w:tr w14:paraId="12F082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707" w:type="dxa"/>
            <w:tcBorders>
              <w:top w:val="single" w:color="auto" w:sz="8" w:space="0"/>
              <w:left w:val="nil"/>
              <w:bottom w:val="single" w:color="auto" w:sz="4" w:space="0"/>
              <w:right w:val="single" w:color="auto" w:sz="4" w:space="0"/>
            </w:tcBorders>
            <w:noWrap w:val="0"/>
            <w:vAlign w:val="center"/>
          </w:tcPr>
          <w:p w14:paraId="000A544F">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highlight w:val="none"/>
              </w:rPr>
            </w:pPr>
          </w:p>
        </w:tc>
        <w:tc>
          <w:tcPr>
            <w:tcW w:w="2506" w:type="dxa"/>
            <w:tcBorders>
              <w:top w:val="single" w:color="auto" w:sz="8" w:space="0"/>
              <w:left w:val="single" w:color="auto" w:sz="4" w:space="0"/>
              <w:bottom w:val="single" w:color="auto" w:sz="4" w:space="0"/>
              <w:right w:val="single" w:color="auto" w:sz="4" w:space="0"/>
            </w:tcBorders>
            <w:noWrap w:val="0"/>
            <w:vAlign w:val="center"/>
          </w:tcPr>
          <w:p w14:paraId="01A15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企业法人单位</w:t>
            </w:r>
          </w:p>
          <w:p w14:paraId="0505E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（个）</w:t>
            </w:r>
          </w:p>
        </w:tc>
        <w:tc>
          <w:tcPr>
            <w:tcW w:w="2553" w:type="dxa"/>
            <w:tcBorders>
              <w:top w:val="single" w:color="auto" w:sz="8" w:space="0"/>
              <w:left w:val="single" w:color="auto" w:sz="4" w:space="0"/>
              <w:bottom w:val="single" w:color="auto" w:sz="4" w:space="0"/>
              <w:right w:val="nil"/>
            </w:tcBorders>
            <w:noWrap w:val="0"/>
            <w:vAlign w:val="center"/>
          </w:tcPr>
          <w:p w14:paraId="5D843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从业人员</w:t>
            </w:r>
          </w:p>
          <w:p w14:paraId="29849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（人）</w:t>
            </w:r>
          </w:p>
        </w:tc>
      </w:tr>
      <w:tr w14:paraId="25033F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707" w:type="dxa"/>
            <w:tcBorders>
              <w:top w:val="nil"/>
              <w:left w:val="nil"/>
              <w:bottom w:val="nil"/>
              <w:right w:val="single" w:color="auto" w:sz="4" w:space="0"/>
            </w:tcBorders>
            <w:noWrap w:val="0"/>
            <w:vAlign w:val="center"/>
          </w:tcPr>
          <w:p w14:paraId="0E88E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u w:val="none"/>
                <w:lang w:val="en-US" w:eastAsia="zh-CN" w:bidi="ar"/>
              </w:rPr>
              <w:t>合　计</w:t>
            </w:r>
          </w:p>
        </w:tc>
        <w:tc>
          <w:tcPr>
            <w:tcW w:w="2506" w:type="dxa"/>
            <w:tcBorders>
              <w:top w:val="nil"/>
              <w:left w:val="single" w:color="auto" w:sz="4" w:space="0"/>
              <w:bottom w:val="nil"/>
              <w:right w:val="single" w:color="auto" w:sz="4" w:space="0"/>
            </w:tcBorders>
            <w:noWrap w:val="0"/>
            <w:vAlign w:val="center"/>
          </w:tcPr>
          <w:p w14:paraId="434564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u w:val="none"/>
                <w:lang w:val="en-US" w:eastAsia="zh-CN" w:bidi="ar"/>
              </w:rPr>
              <w:t>113</w:t>
            </w:r>
          </w:p>
        </w:tc>
        <w:tc>
          <w:tcPr>
            <w:tcW w:w="2553" w:type="dxa"/>
            <w:tcBorders>
              <w:top w:val="nil"/>
              <w:left w:val="single" w:color="auto" w:sz="4" w:space="0"/>
              <w:bottom w:val="nil"/>
              <w:right w:val="nil"/>
            </w:tcBorders>
            <w:noWrap w:val="0"/>
            <w:vAlign w:val="center"/>
          </w:tcPr>
          <w:p w14:paraId="1A5E7C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u w:val="none"/>
                <w:lang w:val="en-US" w:eastAsia="zh-CN" w:bidi="ar"/>
              </w:rPr>
              <w:t>596</w:t>
            </w:r>
          </w:p>
        </w:tc>
      </w:tr>
      <w:tr w14:paraId="592C5D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707" w:type="dxa"/>
            <w:tcBorders>
              <w:top w:val="nil"/>
              <w:left w:val="nil"/>
              <w:bottom w:val="nil"/>
              <w:right w:val="single" w:color="auto" w:sz="4" w:space="0"/>
            </w:tcBorders>
            <w:noWrap w:val="0"/>
            <w:vAlign w:val="center"/>
          </w:tcPr>
          <w:p w14:paraId="4FEDB3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道路运输业</w:t>
            </w:r>
          </w:p>
        </w:tc>
        <w:tc>
          <w:tcPr>
            <w:tcW w:w="2506" w:type="dxa"/>
            <w:tcBorders>
              <w:top w:val="nil"/>
              <w:left w:val="single" w:color="auto" w:sz="4" w:space="0"/>
              <w:bottom w:val="nil"/>
              <w:right w:val="single" w:color="auto" w:sz="4" w:space="0"/>
            </w:tcBorders>
            <w:noWrap w:val="0"/>
            <w:vAlign w:val="center"/>
          </w:tcPr>
          <w:p w14:paraId="5DBC20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88</w:t>
            </w:r>
          </w:p>
        </w:tc>
        <w:tc>
          <w:tcPr>
            <w:tcW w:w="2553" w:type="dxa"/>
            <w:tcBorders>
              <w:top w:val="nil"/>
              <w:left w:val="single" w:color="auto" w:sz="4" w:space="0"/>
              <w:bottom w:val="nil"/>
              <w:right w:val="nil"/>
            </w:tcBorders>
            <w:noWrap w:val="0"/>
            <w:vAlign w:val="center"/>
          </w:tcPr>
          <w:p w14:paraId="49B6D4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399</w:t>
            </w:r>
          </w:p>
        </w:tc>
      </w:tr>
      <w:tr w14:paraId="66C11F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707" w:type="dxa"/>
            <w:tcBorders>
              <w:top w:val="nil"/>
              <w:left w:val="nil"/>
              <w:bottom w:val="nil"/>
              <w:right w:val="single" w:color="auto" w:sz="4" w:space="0"/>
            </w:tcBorders>
            <w:noWrap w:val="0"/>
            <w:vAlign w:val="center"/>
          </w:tcPr>
          <w:p w14:paraId="2A7F84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多式联运和运输代理业</w:t>
            </w:r>
          </w:p>
        </w:tc>
        <w:tc>
          <w:tcPr>
            <w:tcW w:w="2506" w:type="dxa"/>
            <w:tcBorders>
              <w:top w:val="nil"/>
              <w:left w:val="single" w:color="auto" w:sz="4" w:space="0"/>
              <w:bottom w:val="nil"/>
              <w:right w:val="single" w:color="auto" w:sz="4" w:space="0"/>
            </w:tcBorders>
            <w:noWrap w:val="0"/>
            <w:vAlign w:val="center"/>
          </w:tcPr>
          <w:p w14:paraId="5ADF93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2553" w:type="dxa"/>
            <w:tcBorders>
              <w:top w:val="nil"/>
              <w:left w:val="single" w:color="auto" w:sz="4" w:space="0"/>
              <w:bottom w:val="nil"/>
              <w:right w:val="nil"/>
            </w:tcBorders>
            <w:noWrap w:val="0"/>
            <w:vAlign w:val="center"/>
          </w:tcPr>
          <w:p w14:paraId="5F6C98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r>
      <w:tr w14:paraId="3F5C74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707" w:type="dxa"/>
            <w:tcBorders>
              <w:top w:val="nil"/>
              <w:left w:val="nil"/>
              <w:bottom w:val="nil"/>
              <w:right w:val="single" w:color="auto" w:sz="4" w:space="0"/>
            </w:tcBorders>
            <w:noWrap w:val="0"/>
            <w:vAlign w:val="center"/>
          </w:tcPr>
          <w:p w14:paraId="6A5EF8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装卸搬运和仓储业</w:t>
            </w:r>
          </w:p>
        </w:tc>
        <w:tc>
          <w:tcPr>
            <w:tcW w:w="2506" w:type="dxa"/>
            <w:tcBorders>
              <w:top w:val="nil"/>
              <w:left w:val="single" w:color="auto" w:sz="4" w:space="0"/>
              <w:bottom w:val="nil"/>
              <w:right w:val="single" w:color="auto" w:sz="4" w:space="0"/>
            </w:tcBorders>
            <w:noWrap w:val="0"/>
            <w:vAlign w:val="center"/>
          </w:tcPr>
          <w:p w14:paraId="372D25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17</w:t>
            </w:r>
          </w:p>
        </w:tc>
        <w:tc>
          <w:tcPr>
            <w:tcW w:w="2553" w:type="dxa"/>
            <w:tcBorders>
              <w:top w:val="nil"/>
              <w:left w:val="single" w:color="auto" w:sz="4" w:space="0"/>
              <w:bottom w:val="nil"/>
              <w:right w:val="nil"/>
            </w:tcBorders>
            <w:noWrap w:val="0"/>
            <w:vAlign w:val="center"/>
          </w:tcPr>
          <w:p w14:paraId="06F7B2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108</w:t>
            </w:r>
          </w:p>
        </w:tc>
      </w:tr>
      <w:tr w14:paraId="1D52F4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707" w:type="dxa"/>
            <w:tcBorders>
              <w:top w:val="nil"/>
              <w:left w:val="nil"/>
              <w:bottom w:val="single" w:color="auto" w:sz="8" w:space="0"/>
              <w:right w:val="single" w:color="auto" w:sz="4" w:space="0"/>
            </w:tcBorders>
            <w:noWrap w:val="0"/>
            <w:vAlign w:val="center"/>
          </w:tcPr>
          <w:p w14:paraId="2EA383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邮政业</w:t>
            </w:r>
          </w:p>
        </w:tc>
        <w:tc>
          <w:tcPr>
            <w:tcW w:w="2506" w:type="dxa"/>
            <w:tcBorders>
              <w:top w:val="nil"/>
              <w:left w:val="single" w:color="auto" w:sz="4" w:space="0"/>
              <w:bottom w:val="single" w:color="auto" w:sz="8" w:space="0"/>
              <w:right w:val="single" w:color="auto" w:sz="4" w:space="0"/>
            </w:tcBorders>
            <w:noWrap w:val="0"/>
            <w:vAlign w:val="center"/>
          </w:tcPr>
          <w:p w14:paraId="276999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w:t>
            </w:r>
          </w:p>
        </w:tc>
        <w:tc>
          <w:tcPr>
            <w:tcW w:w="2553" w:type="dxa"/>
            <w:tcBorders>
              <w:top w:val="nil"/>
              <w:left w:val="single" w:color="auto" w:sz="4" w:space="0"/>
              <w:bottom w:val="single" w:color="auto" w:sz="8" w:space="0"/>
              <w:right w:val="nil"/>
            </w:tcBorders>
            <w:noWrap w:val="0"/>
            <w:vAlign w:val="center"/>
          </w:tcPr>
          <w:p w14:paraId="278A38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83</w:t>
            </w:r>
          </w:p>
        </w:tc>
      </w:tr>
    </w:tbl>
    <w:p w14:paraId="067B56F1">
      <w:pPr>
        <w:keepNext w:val="0"/>
        <w:keepLines w:val="0"/>
        <w:pageBreakBefore w:val="0"/>
        <w:widowControl w:val="0"/>
        <w:kinsoku/>
        <w:wordWrap/>
        <w:overflowPunct/>
        <w:topLinePunct w:val="0"/>
        <w:autoSpaceDE/>
        <w:autoSpaceDN/>
        <w:bidi w:val="0"/>
        <w:adjustRightInd/>
        <w:snapToGrid w:val="0"/>
        <w:spacing w:line="280" w:lineRule="exact"/>
        <w:ind w:firstLine="210" w:firstLineChars="100"/>
        <w:textAlignment w:val="auto"/>
        <w:rPr>
          <w:rFonts w:hint="eastAsia" w:ascii="楷体_GB2312" w:hAnsi="楷体_GB2312" w:eastAsia="楷体_GB2312" w:cs="楷体_GB2312"/>
          <w:b w:val="0"/>
          <w:bCs w:val="0"/>
          <w:i w:val="0"/>
          <w:iCs w:val="0"/>
          <w:caps w:val="0"/>
          <w:color w:val="auto"/>
          <w:spacing w:val="0"/>
          <w:sz w:val="21"/>
          <w:szCs w:val="21"/>
        </w:rPr>
      </w:pPr>
      <w:r>
        <w:rPr>
          <w:rFonts w:hint="eastAsia" w:ascii="楷体_GB2312" w:hAnsi="楷体_GB2312" w:eastAsia="楷体_GB2312" w:cs="楷体_GB2312"/>
          <w:b w:val="0"/>
          <w:bCs w:val="0"/>
          <w:i w:val="0"/>
          <w:iCs w:val="0"/>
          <w:caps w:val="0"/>
          <w:color w:val="auto"/>
          <w:spacing w:val="0"/>
          <w:sz w:val="21"/>
          <w:szCs w:val="21"/>
        </w:rPr>
        <w:t>注：表中</w:t>
      </w:r>
      <w:r>
        <w:rPr>
          <w:rFonts w:hint="eastAsia" w:ascii="楷体_GB2312" w:hAnsi="楷体_GB2312" w:eastAsia="楷体_GB2312" w:cs="楷体_GB2312"/>
          <w:b w:val="0"/>
          <w:bCs w:val="0"/>
          <w:i w:val="0"/>
          <w:iCs w:val="0"/>
          <w:caps w:val="0"/>
          <w:color w:val="auto"/>
          <w:spacing w:val="0"/>
          <w:sz w:val="21"/>
          <w:szCs w:val="21"/>
          <w:lang w:eastAsia="zh-CN"/>
        </w:rPr>
        <w:t>不含铁路运输业数据</w:t>
      </w:r>
      <w:r>
        <w:rPr>
          <w:rFonts w:hint="eastAsia" w:ascii="楷体_GB2312" w:hAnsi="楷体_GB2312" w:eastAsia="楷体_GB2312" w:cs="楷体_GB2312"/>
          <w:b w:val="0"/>
          <w:bCs w:val="0"/>
          <w:i w:val="0"/>
          <w:iCs w:val="0"/>
          <w:caps w:val="0"/>
          <w:color w:val="auto"/>
          <w:spacing w:val="0"/>
          <w:sz w:val="21"/>
          <w:szCs w:val="21"/>
        </w:rPr>
        <w:t>。</w:t>
      </w:r>
    </w:p>
    <w:p w14:paraId="69B7E1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在交通运输、仓储和邮政业企业法人单位中，内资企业占100%。</w:t>
      </w:r>
    </w:p>
    <w:p w14:paraId="5BF777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Times New Roman" w:hAnsi="Times New Roman" w:eastAsia="楷体_GB2312" w:cs="楷体_GB2312"/>
          <w:i w:val="0"/>
          <w:caps w:val="0"/>
          <w:color w:val="auto"/>
          <w:spacing w:val="0"/>
          <w:kern w:val="0"/>
          <w:sz w:val="32"/>
          <w:szCs w:val="32"/>
          <w:highlight w:val="none"/>
          <w:lang w:val="en-US" w:eastAsia="zh-CN" w:bidi="ar"/>
        </w:rPr>
      </w:pPr>
      <w:r>
        <w:rPr>
          <w:rFonts w:hint="eastAsia" w:ascii="Times New Roman" w:hAnsi="Times New Roman" w:eastAsia="楷体_GB2312" w:cs="楷体_GB2312"/>
          <w:i w:val="0"/>
          <w:caps w:val="0"/>
          <w:color w:val="auto"/>
          <w:spacing w:val="0"/>
          <w:kern w:val="0"/>
          <w:sz w:val="32"/>
          <w:szCs w:val="32"/>
          <w:highlight w:val="none"/>
          <w:lang w:val="en-US" w:eastAsia="zh-CN" w:bidi="ar"/>
        </w:rPr>
        <w:t>（二）主要经济指标</w:t>
      </w:r>
    </w:p>
    <w:p w14:paraId="695C7A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2023年末，交通运输、仓储和邮政业企业法人单位资产总计16382万元，比2018年末增长23.08%；负债合计13717万元，比2018年末增长106.62%。</w:t>
      </w:r>
    </w:p>
    <w:p w14:paraId="0E5E3A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2023年，交通运输、仓储和邮政业企业法人单位全年实现营业收入39700万元，比2018年增长232.80%（详见表4</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4）。</w:t>
      </w:r>
    </w:p>
    <w:p w14:paraId="482FFD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表4－4　按行业大类分组的交通运输、仓储和邮政业</w:t>
      </w:r>
    </w:p>
    <w:p w14:paraId="6081C9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企业法人单位主要经济指标</w:t>
      </w:r>
    </w:p>
    <w:tbl>
      <w:tblPr>
        <w:tblStyle w:val="12"/>
        <w:tblW w:w="90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72"/>
        <w:gridCol w:w="1963"/>
        <w:gridCol w:w="2150"/>
        <w:gridCol w:w="2250"/>
      </w:tblGrid>
      <w:tr w14:paraId="183C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2672" w:type="dxa"/>
            <w:tcBorders>
              <w:top w:val="single" w:color="000000" w:sz="8" w:space="0"/>
              <w:left w:val="nil"/>
              <w:bottom w:val="single" w:color="000000" w:sz="8" w:space="0"/>
              <w:right w:val="single" w:color="000000" w:sz="8" w:space="0"/>
            </w:tcBorders>
            <w:shd w:val="clear" w:color="auto" w:fill="auto"/>
            <w:noWrap/>
            <w:vAlign w:val="center"/>
          </w:tcPr>
          <w:p w14:paraId="02BD703E">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c>
          <w:tcPr>
            <w:tcW w:w="1963" w:type="dxa"/>
            <w:tcBorders>
              <w:top w:val="single" w:color="000000" w:sz="8" w:space="0"/>
              <w:left w:val="nil"/>
              <w:bottom w:val="single" w:color="000000" w:sz="8" w:space="0"/>
              <w:right w:val="single" w:color="000000" w:sz="8" w:space="0"/>
            </w:tcBorders>
            <w:shd w:val="clear" w:color="auto" w:fill="auto"/>
            <w:vAlign w:val="center"/>
          </w:tcPr>
          <w:p w14:paraId="61996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资产总计</w:t>
            </w:r>
          </w:p>
          <w:p w14:paraId="6381D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c>
          <w:tcPr>
            <w:tcW w:w="21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D2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负债合计</w:t>
            </w:r>
          </w:p>
          <w:p w14:paraId="48730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c>
          <w:tcPr>
            <w:tcW w:w="2250" w:type="dxa"/>
            <w:tcBorders>
              <w:top w:val="single" w:color="000000" w:sz="8" w:space="0"/>
              <w:left w:val="single" w:color="000000" w:sz="8" w:space="0"/>
              <w:bottom w:val="single" w:color="000000" w:sz="8" w:space="0"/>
              <w:right w:val="nil"/>
            </w:tcBorders>
            <w:shd w:val="clear" w:color="auto" w:fill="auto"/>
            <w:vAlign w:val="center"/>
          </w:tcPr>
          <w:p w14:paraId="14D94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营业收入</w:t>
            </w:r>
          </w:p>
          <w:p w14:paraId="634E7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r>
      <w:tr w14:paraId="794A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672" w:type="dxa"/>
            <w:tcBorders>
              <w:top w:val="nil"/>
              <w:left w:val="nil"/>
              <w:bottom w:val="nil"/>
              <w:right w:val="single" w:color="000000" w:sz="8" w:space="0"/>
            </w:tcBorders>
            <w:shd w:val="clear" w:color="auto" w:fill="auto"/>
            <w:vAlign w:val="center"/>
          </w:tcPr>
          <w:p w14:paraId="2CCC0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  计</w:t>
            </w:r>
          </w:p>
        </w:tc>
        <w:tc>
          <w:tcPr>
            <w:tcW w:w="1963" w:type="dxa"/>
            <w:tcBorders>
              <w:top w:val="single" w:color="000000" w:sz="8" w:space="0"/>
              <w:left w:val="nil"/>
              <w:bottom w:val="nil"/>
              <w:right w:val="single" w:color="000000" w:sz="8" w:space="0"/>
            </w:tcBorders>
            <w:shd w:val="clear" w:color="auto" w:fill="auto"/>
            <w:vAlign w:val="center"/>
          </w:tcPr>
          <w:p w14:paraId="177FF1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16382</w:t>
            </w:r>
          </w:p>
        </w:tc>
        <w:tc>
          <w:tcPr>
            <w:tcW w:w="2150" w:type="dxa"/>
            <w:tcBorders>
              <w:top w:val="single" w:color="000000" w:sz="8" w:space="0"/>
              <w:left w:val="nil"/>
              <w:bottom w:val="nil"/>
              <w:right w:val="single" w:color="000000" w:sz="8" w:space="0"/>
            </w:tcBorders>
            <w:shd w:val="clear" w:color="auto" w:fill="auto"/>
            <w:vAlign w:val="center"/>
          </w:tcPr>
          <w:p w14:paraId="2ECC5E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13717</w:t>
            </w:r>
          </w:p>
        </w:tc>
        <w:tc>
          <w:tcPr>
            <w:tcW w:w="2250" w:type="dxa"/>
            <w:tcBorders>
              <w:top w:val="single" w:color="000000" w:sz="8" w:space="0"/>
              <w:left w:val="nil"/>
              <w:bottom w:val="nil"/>
              <w:right w:val="nil"/>
            </w:tcBorders>
            <w:shd w:val="clear" w:color="auto" w:fill="auto"/>
            <w:vAlign w:val="center"/>
          </w:tcPr>
          <w:p w14:paraId="21E8E4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39700</w:t>
            </w:r>
          </w:p>
        </w:tc>
      </w:tr>
      <w:tr w14:paraId="5C6F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672" w:type="dxa"/>
            <w:tcBorders>
              <w:top w:val="nil"/>
              <w:left w:val="nil"/>
              <w:bottom w:val="nil"/>
              <w:right w:val="single" w:color="000000" w:sz="8" w:space="0"/>
            </w:tcBorders>
            <w:shd w:val="clear" w:color="auto" w:fill="auto"/>
            <w:vAlign w:val="center"/>
          </w:tcPr>
          <w:p w14:paraId="143EE7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道路运输业</w:t>
            </w:r>
          </w:p>
        </w:tc>
        <w:tc>
          <w:tcPr>
            <w:tcW w:w="1963" w:type="dxa"/>
            <w:tcBorders>
              <w:top w:val="nil"/>
              <w:left w:val="nil"/>
              <w:bottom w:val="nil"/>
              <w:right w:val="single" w:color="000000" w:sz="8" w:space="0"/>
            </w:tcBorders>
            <w:shd w:val="clear" w:color="auto" w:fill="auto"/>
            <w:vAlign w:val="center"/>
          </w:tcPr>
          <w:p w14:paraId="215080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11600</w:t>
            </w:r>
          </w:p>
        </w:tc>
        <w:tc>
          <w:tcPr>
            <w:tcW w:w="2150" w:type="dxa"/>
            <w:tcBorders>
              <w:top w:val="nil"/>
              <w:left w:val="nil"/>
              <w:bottom w:val="nil"/>
              <w:right w:val="single" w:color="000000" w:sz="8" w:space="0"/>
            </w:tcBorders>
            <w:shd w:val="clear" w:color="auto" w:fill="auto"/>
            <w:vAlign w:val="center"/>
          </w:tcPr>
          <w:p w14:paraId="0F3C23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11272</w:t>
            </w:r>
          </w:p>
        </w:tc>
        <w:tc>
          <w:tcPr>
            <w:tcW w:w="2250" w:type="dxa"/>
            <w:tcBorders>
              <w:top w:val="nil"/>
              <w:left w:val="nil"/>
              <w:bottom w:val="nil"/>
              <w:right w:val="nil"/>
            </w:tcBorders>
            <w:shd w:val="clear" w:color="auto" w:fill="auto"/>
            <w:vAlign w:val="center"/>
          </w:tcPr>
          <w:p w14:paraId="307210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13344</w:t>
            </w:r>
          </w:p>
        </w:tc>
      </w:tr>
      <w:tr w14:paraId="7B8D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672" w:type="dxa"/>
            <w:tcBorders>
              <w:top w:val="nil"/>
              <w:left w:val="nil"/>
              <w:bottom w:val="nil"/>
              <w:right w:val="single" w:color="000000" w:sz="8" w:space="0"/>
            </w:tcBorders>
            <w:shd w:val="clear" w:color="auto" w:fill="auto"/>
            <w:vAlign w:val="center"/>
          </w:tcPr>
          <w:p w14:paraId="6456A1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多式联运和运输代理业</w:t>
            </w:r>
          </w:p>
        </w:tc>
        <w:tc>
          <w:tcPr>
            <w:tcW w:w="1963" w:type="dxa"/>
            <w:tcBorders>
              <w:top w:val="nil"/>
              <w:left w:val="nil"/>
              <w:bottom w:val="nil"/>
              <w:right w:val="single" w:color="000000" w:sz="8" w:space="0"/>
            </w:tcBorders>
            <w:shd w:val="clear" w:color="auto" w:fill="auto"/>
            <w:vAlign w:val="center"/>
          </w:tcPr>
          <w:p w14:paraId="4EFD0E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150" w:type="dxa"/>
            <w:tcBorders>
              <w:top w:val="nil"/>
              <w:left w:val="nil"/>
              <w:bottom w:val="nil"/>
              <w:right w:val="single" w:color="000000" w:sz="8" w:space="0"/>
            </w:tcBorders>
            <w:shd w:val="clear" w:color="auto" w:fill="auto"/>
            <w:vAlign w:val="center"/>
          </w:tcPr>
          <w:p w14:paraId="7F3A76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2250" w:type="dxa"/>
            <w:tcBorders>
              <w:top w:val="nil"/>
              <w:left w:val="nil"/>
              <w:bottom w:val="nil"/>
              <w:right w:val="nil"/>
            </w:tcBorders>
            <w:shd w:val="clear" w:color="auto" w:fill="auto"/>
            <w:vAlign w:val="center"/>
          </w:tcPr>
          <w:p w14:paraId="5EA7F4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151</w:t>
            </w:r>
          </w:p>
        </w:tc>
      </w:tr>
      <w:tr w14:paraId="2D17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672" w:type="dxa"/>
            <w:tcBorders>
              <w:top w:val="nil"/>
              <w:left w:val="nil"/>
              <w:bottom w:val="nil"/>
              <w:right w:val="single" w:color="000000" w:sz="8" w:space="0"/>
            </w:tcBorders>
            <w:shd w:val="clear" w:color="auto" w:fill="auto"/>
            <w:vAlign w:val="center"/>
          </w:tcPr>
          <w:p w14:paraId="051126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装卸搬运和仓储业</w:t>
            </w:r>
          </w:p>
        </w:tc>
        <w:tc>
          <w:tcPr>
            <w:tcW w:w="1963" w:type="dxa"/>
            <w:tcBorders>
              <w:top w:val="nil"/>
              <w:left w:val="nil"/>
              <w:bottom w:val="nil"/>
              <w:right w:val="single" w:color="000000" w:sz="8" w:space="0"/>
            </w:tcBorders>
            <w:shd w:val="clear" w:color="auto" w:fill="auto"/>
            <w:vAlign w:val="center"/>
          </w:tcPr>
          <w:p w14:paraId="586F85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2657</w:t>
            </w:r>
          </w:p>
        </w:tc>
        <w:tc>
          <w:tcPr>
            <w:tcW w:w="2150" w:type="dxa"/>
            <w:tcBorders>
              <w:top w:val="nil"/>
              <w:left w:val="nil"/>
              <w:bottom w:val="nil"/>
              <w:right w:val="single" w:color="000000" w:sz="8" w:space="0"/>
            </w:tcBorders>
            <w:shd w:val="clear" w:color="auto" w:fill="auto"/>
            <w:vAlign w:val="center"/>
          </w:tcPr>
          <w:p w14:paraId="389731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847</w:t>
            </w:r>
          </w:p>
        </w:tc>
        <w:tc>
          <w:tcPr>
            <w:tcW w:w="2250" w:type="dxa"/>
            <w:tcBorders>
              <w:top w:val="nil"/>
              <w:left w:val="nil"/>
              <w:bottom w:val="nil"/>
              <w:right w:val="nil"/>
            </w:tcBorders>
            <w:shd w:val="clear" w:color="auto" w:fill="auto"/>
            <w:vAlign w:val="center"/>
          </w:tcPr>
          <w:p w14:paraId="62B48D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2981</w:t>
            </w:r>
          </w:p>
        </w:tc>
      </w:tr>
      <w:tr w14:paraId="4DBF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672" w:type="dxa"/>
            <w:tcBorders>
              <w:top w:val="nil"/>
              <w:left w:val="nil"/>
              <w:bottom w:val="single" w:color="000000" w:sz="8" w:space="0"/>
              <w:right w:val="single" w:color="000000" w:sz="8" w:space="0"/>
            </w:tcBorders>
            <w:shd w:val="clear" w:color="auto" w:fill="auto"/>
            <w:vAlign w:val="center"/>
          </w:tcPr>
          <w:p w14:paraId="02896C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邮政业</w:t>
            </w:r>
          </w:p>
        </w:tc>
        <w:tc>
          <w:tcPr>
            <w:tcW w:w="1963" w:type="dxa"/>
            <w:tcBorders>
              <w:top w:val="nil"/>
              <w:left w:val="nil"/>
              <w:bottom w:val="single" w:color="000000" w:sz="8" w:space="0"/>
              <w:right w:val="single" w:color="000000" w:sz="8" w:space="0"/>
            </w:tcBorders>
            <w:shd w:val="clear" w:color="auto" w:fill="auto"/>
            <w:vAlign w:val="center"/>
          </w:tcPr>
          <w:p w14:paraId="49B779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2025</w:t>
            </w:r>
          </w:p>
        </w:tc>
        <w:tc>
          <w:tcPr>
            <w:tcW w:w="2150" w:type="dxa"/>
            <w:tcBorders>
              <w:top w:val="nil"/>
              <w:left w:val="nil"/>
              <w:bottom w:val="single" w:color="000000" w:sz="8" w:space="0"/>
              <w:right w:val="single" w:color="000000" w:sz="8" w:space="0"/>
            </w:tcBorders>
            <w:shd w:val="clear" w:color="auto" w:fill="auto"/>
            <w:vAlign w:val="center"/>
          </w:tcPr>
          <w:p w14:paraId="146002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1598</w:t>
            </w:r>
          </w:p>
        </w:tc>
        <w:tc>
          <w:tcPr>
            <w:tcW w:w="2250" w:type="dxa"/>
            <w:tcBorders>
              <w:top w:val="nil"/>
              <w:left w:val="nil"/>
              <w:bottom w:val="single" w:color="000000" w:sz="8" w:space="0"/>
              <w:right w:val="nil"/>
            </w:tcBorders>
            <w:shd w:val="clear" w:color="auto" w:fill="auto"/>
            <w:vAlign w:val="center"/>
          </w:tcPr>
          <w:p w14:paraId="494B6B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23224</w:t>
            </w:r>
          </w:p>
        </w:tc>
      </w:tr>
    </w:tbl>
    <w:p w14:paraId="0295653D">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黑体" w:hAnsi="黑体" w:eastAsia="黑体" w:cs="黑体"/>
          <w:bCs/>
          <w:color w:val="0C0C0C"/>
          <w:kern w:val="0"/>
          <w:sz w:val="32"/>
          <w:szCs w:val="32"/>
          <w:lang w:bidi="ar"/>
        </w:rPr>
      </w:pPr>
      <w:r>
        <w:rPr>
          <w:rFonts w:hint="eastAsia" w:ascii="楷体_GB2312" w:hAnsi="楷体_GB2312" w:eastAsia="楷体_GB2312" w:cs="楷体_GB2312"/>
          <w:b w:val="0"/>
          <w:bCs w:val="0"/>
          <w:i w:val="0"/>
          <w:iCs w:val="0"/>
          <w:caps w:val="0"/>
          <w:color w:val="auto"/>
          <w:spacing w:val="0"/>
          <w:sz w:val="21"/>
          <w:szCs w:val="21"/>
        </w:rPr>
        <w:t>注：表中</w:t>
      </w:r>
      <w:r>
        <w:rPr>
          <w:rFonts w:hint="eastAsia" w:ascii="楷体_GB2312" w:hAnsi="楷体_GB2312" w:eastAsia="楷体_GB2312" w:cs="楷体_GB2312"/>
          <w:b w:val="0"/>
          <w:bCs w:val="0"/>
          <w:i w:val="0"/>
          <w:iCs w:val="0"/>
          <w:caps w:val="0"/>
          <w:color w:val="auto"/>
          <w:spacing w:val="0"/>
          <w:sz w:val="21"/>
          <w:szCs w:val="21"/>
          <w:lang w:eastAsia="zh-CN"/>
        </w:rPr>
        <w:t>不含铁路运输业数据</w:t>
      </w:r>
      <w:r>
        <w:rPr>
          <w:rFonts w:hint="eastAsia" w:ascii="楷体_GB2312" w:hAnsi="楷体_GB2312" w:eastAsia="楷体_GB2312" w:cs="楷体_GB2312"/>
          <w:b w:val="0"/>
          <w:bCs w:val="0"/>
          <w:i w:val="0"/>
          <w:iCs w:val="0"/>
          <w:caps w:val="0"/>
          <w:color w:val="auto"/>
          <w:spacing w:val="0"/>
          <w:sz w:val="21"/>
          <w:szCs w:val="21"/>
        </w:rPr>
        <w:t>。</w:t>
      </w:r>
    </w:p>
    <w:p w14:paraId="13396A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color w:val="0C0C0C"/>
          <w:kern w:val="0"/>
          <w:sz w:val="32"/>
          <w:szCs w:val="32"/>
          <w:lang w:bidi="ar"/>
        </w:rPr>
      </w:pPr>
      <w:r>
        <w:rPr>
          <w:rFonts w:hint="eastAsia" w:ascii="黑体" w:hAnsi="黑体" w:eastAsia="黑体" w:cs="黑体"/>
          <w:bCs/>
          <w:color w:val="0C0C0C"/>
          <w:kern w:val="0"/>
          <w:sz w:val="32"/>
          <w:szCs w:val="32"/>
          <w:lang w:bidi="ar"/>
        </w:rPr>
        <w:t>三、住宿和餐饮业</w:t>
      </w:r>
    </w:p>
    <w:p w14:paraId="657B9A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C0C0C"/>
          <w:kern w:val="0"/>
          <w:sz w:val="32"/>
          <w:szCs w:val="32"/>
          <w:lang w:bidi="ar"/>
        </w:rPr>
      </w:pPr>
      <w:r>
        <w:rPr>
          <w:rFonts w:hint="eastAsia" w:ascii="楷体_GB2312" w:hAnsi="楷体_GB2312" w:eastAsia="楷体_GB2312" w:cs="楷体_GB2312"/>
          <w:color w:val="0C0C0C"/>
          <w:kern w:val="0"/>
          <w:sz w:val="32"/>
          <w:szCs w:val="32"/>
          <w:lang w:bidi="ar"/>
        </w:rPr>
        <w:t>（一）企业法人单位数和从业人员</w:t>
      </w:r>
    </w:p>
    <w:p w14:paraId="14E9F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kern w:val="0"/>
          <w:sz w:val="32"/>
          <w:szCs w:val="32"/>
          <w:lang w:bidi="ar"/>
        </w:rPr>
      </w:pPr>
      <w:r>
        <w:rPr>
          <w:rFonts w:hint="eastAsia" w:ascii="仿宋_GB2312" w:hAnsi="仿宋_GB2312" w:eastAsia="仿宋_GB2312" w:cs="仿宋_GB2312"/>
          <w:color w:val="0C0C0C"/>
          <w:kern w:val="0"/>
          <w:sz w:val="32"/>
          <w:szCs w:val="32"/>
          <w:lang w:bidi="ar"/>
        </w:rPr>
        <w:t>2023年末，全</w:t>
      </w:r>
      <w:r>
        <w:rPr>
          <w:rFonts w:hint="eastAsia" w:ascii="仿宋_GB2312" w:hAnsi="仿宋_GB2312" w:eastAsia="仿宋_GB2312" w:cs="仿宋_GB2312"/>
          <w:color w:val="0C0C0C"/>
          <w:kern w:val="0"/>
          <w:sz w:val="32"/>
          <w:szCs w:val="32"/>
          <w:lang w:eastAsia="zh-CN" w:bidi="ar"/>
        </w:rPr>
        <w:t>县</w:t>
      </w:r>
      <w:r>
        <w:rPr>
          <w:rFonts w:hint="eastAsia" w:ascii="仿宋_GB2312" w:hAnsi="仿宋_GB2312" w:eastAsia="仿宋_GB2312" w:cs="仿宋_GB2312"/>
          <w:color w:val="0C0C0C"/>
          <w:kern w:val="0"/>
          <w:sz w:val="32"/>
          <w:szCs w:val="32"/>
          <w:lang w:bidi="ar"/>
        </w:rPr>
        <w:t>共有住宿和餐饮业企业法人单位</w:t>
      </w:r>
      <w:r>
        <w:rPr>
          <w:rFonts w:hint="eastAsia" w:ascii="仿宋_GB2312" w:hAnsi="仿宋_GB2312" w:eastAsia="仿宋_GB2312" w:cs="仿宋_GB2312"/>
          <w:color w:val="0C0C0C"/>
          <w:kern w:val="0"/>
          <w:sz w:val="32"/>
          <w:szCs w:val="32"/>
          <w:lang w:val="en-US" w:eastAsia="zh-CN" w:bidi="ar"/>
        </w:rPr>
        <w:t>53</w:t>
      </w:r>
      <w:r>
        <w:rPr>
          <w:rFonts w:hint="eastAsia" w:ascii="仿宋_GB2312" w:hAnsi="仿宋_GB2312" w:eastAsia="仿宋_GB2312" w:cs="仿宋_GB2312"/>
          <w:color w:val="0C0C0C"/>
          <w:kern w:val="0"/>
          <w:sz w:val="32"/>
          <w:szCs w:val="32"/>
          <w:lang w:bidi="ar"/>
        </w:rPr>
        <w:t>个，从业人员</w:t>
      </w:r>
      <w:r>
        <w:rPr>
          <w:rFonts w:hint="eastAsia" w:ascii="仿宋_GB2312" w:hAnsi="仿宋_GB2312" w:eastAsia="仿宋_GB2312" w:cs="仿宋_GB2312"/>
          <w:color w:val="0C0C0C"/>
          <w:kern w:val="0"/>
          <w:sz w:val="32"/>
          <w:szCs w:val="32"/>
          <w:lang w:val="en-US" w:eastAsia="zh-CN" w:bidi="ar"/>
        </w:rPr>
        <w:t>1464</w:t>
      </w:r>
      <w:r>
        <w:rPr>
          <w:rFonts w:hint="eastAsia" w:ascii="仿宋_GB2312" w:hAnsi="仿宋_GB2312" w:eastAsia="仿宋_GB2312" w:cs="仿宋_GB2312"/>
          <w:color w:val="0C0C0C"/>
          <w:kern w:val="0"/>
          <w:sz w:val="32"/>
          <w:szCs w:val="32"/>
          <w:lang w:bidi="ar"/>
        </w:rPr>
        <w:t>人，分别比2018年末增长</w:t>
      </w:r>
      <w:r>
        <w:rPr>
          <w:rFonts w:hint="eastAsia" w:ascii="仿宋_GB2312" w:hAnsi="仿宋_GB2312" w:eastAsia="仿宋_GB2312" w:cs="仿宋_GB2312"/>
          <w:color w:val="0C0C0C"/>
          <w:kern w:val="0"/>
          <w:sz w:val="32"/>
          <w:szCs w:val="32"/>
          <w:lang w:val="en-US" w:eastAsia="zh-CN" w:bidi="ar"/>
        </w:rPr>
        <w:t>35.90</w:t>
      </w:r>
      <w:r>
        <w:rPr>
          <w:rFonts w:hint="eastAsia" w:ascii="仿宋_GB2312" w:hAnsi="仿宋_GB2312" w:eastAsia="仿宋_GB2312" w:cs="仿宋_GB2312"/>
          <w:color w:val="0C0C0C"/>
          <w:kern w:val="0"/>
          <w:sz w:val="32"/>
          <w:szCs w:val="32"/>
          <w:lang w:bidi="ar"/>
        </w:rPr>
        <w:t>%和</w:t>
      </w:r>
      <w:r>
        <w:rPr>
          <w:rFonts w:hint="eastAsia" w:ascii="仿宋_GB2312" w:hAnsi="仿宋_GB2312" w:eastAsia="仿宋_GB2312" w:cs="仿宋_GB2312"/>
          <w:color w:val="0C0C0C"/>
          <w:kern w:val="0"/>
          <w:sz w:val="32"/>
          <w:szCs w:val="32"/>
          <w:lang w:val="en-US" w:eastAsia="zh-CN" w:bidi="ar"/>
        </w:rPr>
        <w:t>208.86</w:t>
      </w:r>
      <w:r>
        <w:rPr>
          <w:rFonts w:hint="eastAsia" w:ascii="仿宋_GB2312" w:hAnsi="仿宋_GB2312" w:eastAsia="仿宋_GB2312" w:cs="仿宋_GB2312"/>
          <w:color w:val="0C0C0C"/>
          <w:kern w:val="0"/>
          <w:sz w:val="32"/>
          <w:szCs w:val="32"/>
          <w:lang w:bidi="ar"/>
        </w:rPr>
        <w:t>%。</w:t>
      </w:r>
    </w:p>
    <w:p w14:paraId="2ED7E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kern w:val="0"/>
          <w:sz w:val="32"/>
          <w:szCs w:val="32"/>
          <w:lang w:bidi="ar"/>
        </w:rPr>
        <w:t>在住宿和餐饮业企业法人单位中，住宿业占</w:t>
      </w:r>
      <w:r>
        <w:rPr>
          <w:rFonts w:hint="eastAsia" w:ascii="仿宋_GB2312" w:hAnsi="仿宋_GB2312" w:eastAsia="仿宋_GB2312" w:cs="仿宋_GB2312"/>
          <w:color w:val="0C0C0C"/>
          <w:kern w:val="0"/>
          <w:sz w:val="32"/>
          <w:szCs w:val="32"/>
          <w:lang w:val="en-US" w:eastAsia="zh-CN" w:bidi="ar"/>
        </w:rPr>
        <w:t>20.75</w:t>
      </w:r>
      <w:r>
        <w:rPr>
          <w:rFonts w:hint="eastAsia" w:ascii="仿宋_GB2312" w:hAnsi="仿宋_GB2312" w:eastAsia="仿宋_GB2312" w:cs="仿宋_GB2312"/>
          <w:color w:val="0C0C0C"/>
          <w:kern w:val="0"/>
          <w:sz w:val="32"/>
          <w:szCs w:val="32"/>
          <w:lang w:bidi="ar"/>
        </w:rPr>
        <w:t>%，餐饮业占</w:t>
      </w:r>
      <w:r>
        <w:rPr>
          <w:rFonts w:hint="eastAsia" w:ascii="仿宋_GB2312" w:hAnsi="仿宋_GB2312" w:eastAsia="仿宋_GB2312" w:cs="仿宋_GB2312"/>
          <w:color w:val="0C0C0C"/>
          <w:kern w:val="0"/>
          <w:sz w:val="32"/>
          <w:szCs w:val="32"/>
          <w:lang w:val="en-US" w:eastAsia="zh-CN" w:bidi="ar"/>
        </w:rPr>
        <w:t>79.25</w:t>
      </w:r>
      <w:r>
        <w:rPr>
          <w:rFonts w:hint="eastAsia" w:ascii="仿宋_GB2312" w:hAnsi="仿宋_GB2312" w:eastAsia="仿宋_GB2312" w:cs="仿宋_GB2312"/>
          <w:color w:val="0C0C0C"/>
          <w:kern w:val="0"/>
          <w:sz w:val="32"/>
          <w:szCs w:val="32"/>
          <w:lang w:bidi="ar"/>
        </w:rPr>
        <w:t>%。在住宿和餐饮业企业法人单位从业人员中，住宿业占</w:t>
      </w:r>
      <w:r>
        <w:rPr>
          <w:rFonts w:hint="eastAsia" w:ascii="仿宋_GB2312" w:hAnsi="仿宋_GB2312" w:eastAsia="仿宋_GB2312" w:cs="仿宋_GB2312"/>
          <w:color w:val="0C0C0C"/>
          <w:kern w:val="0"/>
          <w:sz w:val="32"/>
          <w:szCs w:val="32"/>
          <w:lang w:val="en-US" w:eastAsia="zh-CN" w:bidi="ar"/>
        </w:rPr>
        <w:t>2.32</w:t>
      </w:r>
      <w:r>
        <w:rPr>
          <w:rFonts w:hint="eastAsia" w:ascii="仿宋_GB2312" w:hAnsi="仿宋_GB2312" w:eastAsia="仿宋_GB2312" w:cs="仿宋_GB2312"/>
          <w:color w:val="0C0C0C"/>
          <w:kern w:val="0"/>
          <w:sz w:val="32"/>
          <w:szCs w:val="32"/>
          <w:lang w:bidi="ar"/>
        </w:rPr>
        <w:t>%，餐饮业占</w:t>
      </w:r>
      <w:r>
        <w:rPr>
          <w:rFonts w:hint="eastAsia" w:ascii="仿宋_GB2312" w:hAnsi="仿宋_GB2312" w:eastAsia="仿宋_GB2312" w:cs="仿宋_GB2312"/>
          <w:color w:val="0C0C0C"/>
          <w:kern w:val="0"/>
          <w:sz w:val="32"/>
          <w:szCs w:val="32"/>
          <w:lang w:val="en-US" w:eastAsia="zh-CN" w:bidi="ar"/>
        </w:rPr>
        <w:t>97.68</w:t>
      </w:r>
      <w:r>
        <w:rPr>
          <w:rFonts w:hint="eastAsia" w:ascii="仿宋_GB2312" w:hAnsi="仿宋_GB2312" w:eastAsia="仿宋_GB2312" w:cs="仿宋_GB2312"/>
          <w:color w:val="0C0C0C"/>
          <w:kern w:val="0"/>
          <w:sz w:val="32"/>
          <w:szCs w:val="32"/>
          <w:lang w:bidi="ar"/>
        </w:rPr>
        <w:t>%（详见表4</w:t>
      </w:r>
      <w:r>
        <w:rPr>
          <w:rFonts w:hint="eastAsia" w:ascii="仿宋_GB2312" w:hAnsi="仿宋_GB2312" w:eastAsia="仿宋_GB2312" w:cs="仿宋_GB2312"/>
          <w:b w:val="0"/>
          <w:bCs/>
          <w:color w:val="0C0C0C"/>
          <w:kern w:val="0"/>
          <w:sz w:val="32"/>
          <w:szCs w:val="32"/>
          <w:lang w:eastAsia="zh-CN" w:bidi="ar"/>
        </w:rPr>
        <w:t>－</w:t>
      </w:r>
      <w:r>
        <w:rPr>
          <w:rFonts w:hint="eastAsia" w:ascii="仿宋_GB2312" w:hAnsi="仿宋_GB2312" w:eastAsia="仿宋_GB2312" w:cs="仿宋_GB2312"/>
          <w:color w:val="0C0C0C"/>
          <w:kern w:val="0"/>
          <w:sz w:val="32"/>
          <w:szCs w:val="32"/>
          <w:lang w:val="en-US" w:eastAsia="zh-CN" w:bidi="ar"/>
        </w:rPr>
        <w:t>5</w:t>
      </w:r>
      <w:r>
        <w:rPr>
          <w:rFonts w:hint="eastAsia" w:ascii="仿宋_GB2312" w:hAnsi="仿宋_GB2312" w:eastAsia="仿宋_GB2312" w:cs="仿宋_GB2312"/>
          <w:color w:val="0C0C0C"/>
          <w:kern w:val="0"/>
          <w:sz w:val="32"/>
          <w:szCs w:val="32"/>
          <w:lang w:bidi="ar"/>
        </w:rPr>
        <w:t>）。</w:t>
      </w:r>
    </w:p>
    <w:p w14:paraId="10AC2E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表4－5　按行业中类分组的住宿和餐饮业企业法人单位数和从业人员</w:t>
      </w:r>
    </w:p>
    <w:tbl>
      <w:tblPr>
        <w:tblStyle w:val="1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3919"/>
        <w:gridCol w:w="2875"/>
        <w:gridCol w:w="2124"/>
      </w:tblGrid>
      <w:tr w14:paraId="7F8681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19" w:type="dxa"/>
            <w:tcBorders>
              <w:top w:val="single" w:color="000000" w:sz="8" w:space="0"/>
              <w:left w:val="nil"/>
              <w:bottom w:val="single" w:color="000000" w:sz="4" w:space="0"/>
              <w:right w:val="single" w:color="000000" w:sz="4" w:space="0"/>
            </w:tcBorders>
            <w:noWrap w:val="0"/>
            <w:vAlign w:val="center"/>
          </w:tcPr>
          <w:p w14:paraId="3CDEFD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kern w:val="0"/>
                <w:sz w:val="21"/>
                <w:szCs w:val="21"/>
                <w:highlight w:val="none"/>
                <w:lang w:val="en-US" w:eastAsia="zh-CN" w:bidi="ar"/>
              </w:rPr>
            </w:pPr>
          </w:p>
        </w:tc>
        <w:tc>
          <w:tcPr>
            <w:tcW w:w="2875" w:type="dxa"/>
            <w:tcBorders>
              <w:top w:val="single" w:color="000000" w:sz="8" w:space="0"/>
              <w:left w:val="single" w:color="000000" w:sz="4" w:space="0"/>
              <w:bottom w:val="single" w:color="000000" w:sz="4" w:space="0"/>
              <w:right w:val="single" w:color="000000" w:sz="4" w:space="0"/>
            </w:tcBorders>
            <w:noWrap w:val="0"/>
            <w:vAlign w:val="center"/>
          </w:tcPr>
          <w:p w14:paraId="5601F3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企业法人单位</w:t>
            </w:r>
          </w:p>
          <w:p w14:paraId="6CFEB4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（个）</w:t>
            </w:r>
          </w:p>
        </w:tc>
        <w:tc>
          <w:tcPr>
            <w:tcW w:w="2124" w:type="dxa"/>
            <w:tcBorders>
              <w:top w:val="single" w:color="000000" w:sz="8" w:space="0"/>
              <w:left w:val="single" w:color="000000" w:sz="4" w:space="0"/>
              <w:bottom w:val="single" w:color="000000" w:sz="4" w:space="0"/>
              <w:right w:val="nil"/>
            </w:tcBorders>
            <w:noWrap w:val="0"/>
            <w:vAlign w:val="center"/>
          </w:tcPr>
          <w:p w14:paraId="5E7C0D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从业人员</w:t>
            </w:r>
          </w:p>
          <w:p w14:paraId="38848D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（人）</w:t>
            </w:r>
          </w:p>
        </w:tc>
      </w:tr>
      <w:tr w14:paraId="6646F4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19" w:type="dxa"/>
            <w:tcBorders>
              <w:top w:val="single" w:color="000000" w:sz="4" w:space="0"/>
              <w:left w:val="nil"/>
              <w:bottom w:val="nil"/>
              <w:right w:val="single" w:color="000000" w:sz="4" w:space="0"/>
            </w:tcBorders>
            <w:noWrap w:val="0"/>
            <w:vAlign w:val="center"/>
          </w:tcPr>
          <w:p w14:paraId="3EA50F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b/>
                <w:bCs/>
                <w:color w:val="0C0C0C"/>
                <w:kern w:val="0"/>
                <w:sz w:val="21"/>
                <w:szCs w:val="21"/>
                <w:highlight w:val="none"/>
                <w:lang w:val="en-US" w:eastAsia="zh-CN" w:bidi="ar"/>
              </w:rPr>
            </w:pPr>
            <w:r>
              <w:rPr>
                <w:rFonts w:hint="eastAsia" w:ascii="宋体" w:hAnsi="宋体" w:eastAsia="宋体" w:cs="宋体"/>
                <w:b/>
                <w:bCs/>
                <w:color w:val="0C0C0C"/>
                <w:kern w:val="0"/>
                <w:sz w:val="21"/>
                <w:szCs w:val="21"/>
                <w:highlight w:val="none"/>
                <w:lang w:val="en-US" w:eastAsia="zh-CN" w:bidi="ar"/>
              </w:rPr>
              <w:t>合</w:t>
            </w:r>
            <w:r>
              <w:rPr>
                <w:rFonts w:hint="eastAsia" w:ascii="宋体" w:hAnsi="宋体" w:cs="宋体"/>
                <w:b/>
                <w:bCs/>
                <w:color w:val="0C0C0C"/>
                <w:kern w:val="0"/>
                <w:sz w:val="21"/>
                <w:szCs w:val="21"/>
                <w:highlight w:val="none"/>
                <w:lang w:val="en-US" w:eastAsia="zh-CN" w:bidi="ar"/>
              </w:rPr>
              <w:t xml:space="preserve">  </w:t>
            </w:r>
            <w:r>
              <w:rPr>
                <w:rFonts w:hint="eastAsia" w:ascii="宋体" w:hAnsi="宋体" w:eastAsia="宋体" w:cs="宋体"/>
                <w:b/>
                <w:bCs/>
                <w:color w:val="0C0C0C"/>
                <w:kern w:val="0"/>
                <w:sz w:val="21"/>
                <w:szCs w:val="21"/>
                <w:highlight w:val="none"/>
                <w:lang w:val="en-US" w:eastAsia="zh-CN" w:bidi="ar"/>
              </w:rPr>
              <w:t>计</w:t>
            </w:r>
          </w:p>
        </w:tc>
        <w:tc>
          <w:tcPr>
            <w:tcW w:w="2875" w:type="dxa"/>
            <w:tcBorders>
              <w:top w:val="single" w:color="000000" w:sz="4" w:space="0"/>
              <w:left w:val="single" w:color="000000" w:sz="4" w:space="0"/>
              <w:bottom w:val="nil"/>
              <w:right w:val="single" w:color="000000" w:sz="4" w:space="0"/>
            </w:tcBorders>
            <w:noWrap w:val="0"/>
            <w:vAlign w:val="center"/>
          </w:tcPr>
          <w:p w14:paraId="238F08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color w:val="0C0C0C"/>
                <w:kern w:val="0"/>
                <w:sz w:val="21"/>
                <w:szCs w:val="21"/>
                <w:highlight w:val="none"/>
                <w:lang w:val="en-US" w:eastAsia="zh-CN" w:bidi="ar"/>
              </w:rPr>
              <w:t>53</w:t>
            </w:r>
          </w:p>
        </w:tc>
        <w:tc>
          <w:tcPr>
            <w:tcW w:w="2124" w:type="dxa"/>
            <w:tcBorders>
              <w:top w:val="single" w:color="000000" w:sz="4" w:space="0"/>
              <w:left w:val="single" w:color="000000" w:sz="4" w:space="0"/>
              <w:bottom w:val="nil"/>
              <w:right w:val="nil"/>
            </w:tcBorders>
            <w:noWrap w:val="0"/>
            <w:vAlign w:val="center"/>
          </w:tcPr>
          <w:p w14:paraId="313D6E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color w:val="0C0C0C"/>
                <w:kern w:val="0"/>
                <w:sz w:val="21"/>
                <w:szCs w:val="21"/>
                <w:highlight w:val="none"/>
                <w:lang w:val="en-US" w:eastAsia="zh-CN" w:bidi="ar"/>
              </w:rPr>
              <w:t>1464</w:t>
            </w:r>
          </w:p>
        </w:tc>
      </w:tr>
      <w:tr w14:paraId="2C3071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19" w:type="dxa"/>
            <w:tcBorders>
              <w:top w:val="nil"/>
              <w:left w:val="nil"/>
              <w:bottom w:val="nil"/>
              <w:right w:val="single" w:color="000000" w:sz="4" w:space="0"/>
            </w:tcBorders>
            <w:noWrap w:val="0"/>
            <w:vAlign w:val="center"/>
          </w:tcPr>
          <w:p w14:paraId="1DC6B1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bCs/>
                <w:color w:val="0C0C0C"/>
                <w:kern w:val="0"/>
                <w:sz w:val="21"/>
                <w:szCs w:val="21"/>
                <w:highlight w:val="none"/>
                <w:lang w:val="en-US" w:eastAsia="zh-CN" w:bidi="ar"/>
              </w:rPr>
            </w:pPr>
            <w:r>
              <w:rPr>
                <w:rFonts w:hint="eastAsia" w:ascii="宋体" w:hAnsi="宋体" w:eastAsia="宋体" w:cs="宋体"/>
                <w:b/>
                <w:bCs/>
                <w:color w:val="0C0C0C"/>
                <w:kern w:val="0"/>
                <w:sz w:val="21"/>
                <w:szCs w:val="21"/>
                <w:highlight w:val="none"/>
                <w:lang w:val="en-US" w:eastAsia="zh-CN" w:bidi="ar"/>
              </w:rPr>
              <w:t>住宿业</w:t>
            </w:r>
          </w:p>
        </w:tc>
        <w:tc>
          <w:tcPr>
            <w:tcW w:w="2875" w:type="dxa"/>
            <w:tcBorders>
              <w:top w:val="nil"/>
              <w:left w:val="single" w:color="000000" w:sz="4" w:space="0"/>
              <w:bottom w:val="nil"/>
              <w:right w:val="single" w:color="000000" w:sz="4" w:space="0"/>
            </w:tcBorders>
            <w:noWrap w:val="0"/>
            <w:vAlign w:val="center"/>
          </w:tcPr>
          <w:p w14:paraId="7ACF05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color w:val="0C0C0C"/>
                <w:kern w:val="0"/>
                <w:sz w:val="21"/>
                <w:szCs w:val="21"/>
                <w:highlight w:val="none"/>
                <w:lang w:val="en-US" w:eastAsia="zh-CN" w:bidi="ar"/>
              </w:rPr>
              <w:t>11</w:t>
            </w:r>
          </w:p>
        </w:tc>
        <w:tc>
          <w:tcPr>
            <w:tcW w:w="2124" w:type="dxa"/>
            <w:tcBorders>
              <w:top w:val="nil"/>
              <w:left w:val="single" w:color="000000" w:sz="4" w:space="0"/>
              <w:bottom w:val="nil"/>
              <w:right w:val="nil"/>
            </w:tcBorders>
            <w:noWrap w:val="0"/>
            <w:vAlign w:val="center"/>
          </w:tcPr>
          <w:p w14:paraId="3C8F3F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color w:val="0C0C0C"/>
                <w:kern w:val="0"/>
                <w:sz w:val="21"/>
                <w:szCs w:val="21"/>
                <w:highlight w:val="none"/>
                <w:lang w:val="en-US" w:eastAsia="zh-CN" w:bidi="ar"/>
              </w:rPr>
              <w:t>34</w:t>
            </w:r>
          </w:p>
        </w:tc>
      </w:tr>
      <w:tr w14:paraId="5A804E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19" w:type="dxa"/>
            <w:tcBorders>
              <w:top w:val="nil"/>
              <w:left w:val="nil"/>
              <w:bottom w:val="nil"/>
              <w:right w:val="single" w:color="000000" w:sz="4" w:space="0"/>
            </w:tcBorders>
            <w:noWrap w:val="0"/>
            <w:vAlign w:val="center"/>
          </w:tcPr>
          <w:p w14:paraId="7F7884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　　一般旅馆</w:t>
            </w:r>
          </w:p>
        </w:tc>
        <w:tc>
          <w:tcPr>
            <w:tcW w:w="2875" w:type="dxa"/>
            <w:tcBorders>
              <w:top w:val="nil"/>
              <w:left w:val="single" w:color="000000" w:sz="4" w:space="0"/>
              <w:bottom w:val="nil"/>
              <w:right w:val="single" w:color="000000" w:sz="4" w:space="0"/>
            </w:tcBorders>
            <w:noWrap w:val="0"/>
            <w:vAlign w:val="center"/>
          </w:tcPr>
          <w:p w14:paraId="364991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eastAsia" w:ascii="宋体" w:hAnsi="宋体" w:eastAsia="宋体" w:cs="宋体"/>
                <w:b w:val="0"/>
                <w:bCs w:val="0"/>
                <w:color w:val="0C0C0C"/>
                <w:kern w:val="0"/>
                <w:sz w:val="21"/>
                <w:szCs w:val="21"/>
                <w:highlight w:val="none"/>
                <w:lang w:val="en" w:eastAsia="zh-CN" w:bidi="ar"/>
              </w:rPr>
            </w:pPr>
            <w:r>
              <w:rPr>
                <w:rFonts w:hint="eastAsia" w:ascii="宋体" w:hAnsi="宋体" w:cs="宋体"/>
                <w:b w:val="0"/>
                <w:bCs w:val="0"/>
                <w:color w:val="0C0C0C"/>
                <w:kern w:val="0"/>
                <w:sz w:val="21"/>
                <w:szCs w:val="21"/>
                <w:highlight w:val="none"/>
                <w:lang w:val="en-US" w:eastAsia="zh-CN" w:bidi="ar"/>
              </w:rPr>
              <w:t>1</w:t>
            </w:r>
            <w:r>
              <w:rPr>
                <w:rFonts w:hint="eastAsia" w:ascii="宋体" w:hAnsi="宋体" w:eastAsia="宋体" w:cs="宋体"/>
                <w:b w:val="0"/>
                <w:bCs w:val="0"/>
                <w:color w:val="0C0C0C"/>
                <w:kern w:val="0"/>
                <w:sz w:val="21"/>
                <w:szCs w:val="21"/>
                <w:highlight w:val="none"/>
                <w:lang w:val="en-US" w:eastAsia="zh-CN" w:bidi="ar"/>
              </w:rPr>
              <w:t>1</w:t>
            </w:r>
          </w:p>
        </w:tc>
        <w:tc>
          <w:tcPr>
            <w:tcW w:w="2124" w:type="dxa"/>
            <w:tcBorders>
              <w:top w:val="nil"/>
              <w:left w:val="single" w:color="000000" w:sz="4" w:space="0"/>
              <w:bottom w:val="nil"/>
              <w:right w:val="nil"/>
            </w:tcBorders>
            <w:noWrap w:val="0"/>
            <w:vAlign w:val="center"/>
          </w:tcPr>
          <w:p w14:paraId="5B4F2D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34</w:t>
            </w:r>
          </w:p>
        </w:tc>
      </w:tr>
      <w:tr w14:paraId="794F62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19" w:type="dxa"/>
            <w:tcBorders>
              <w:top w:val="nil"/>
              <w:left w:val="nil"/>
              <w:bottom w:val="nil"/>
              <w:right w:val="single" w:color="000000" w:sz="4" w:space="0"/>
            </w:tcBorders>
            <w:noWrap w:val="0"/>
            <w:vAlign w:val="center"/>
          </w:tcPr>
          <w:p w14:paraId="05A464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bCs/>
                <w:color w:val="0C0C0C"/>
                <w:kern w:val="0"/>
                <w:sz w:val="21"/>
                <w:szCs w:val="21"/>
                <w:highlight w:val="none"/>
                <w:lang w:val="en-US" w:eastAsia="zh-CN" w:bidi="ar"/>
              </w:rPr>
            </w:pPr>
            <w:r>
              <w:rPr>
                <w:rFonts w:hint="eastAsia" w:ascii="宋体" w:hAnsi="宋体" w:eastAsia="宋体" w:cs="宋体"/>
                <w:b/>
                <w:bCs/>
                <w:color w:val="0C0C0C"/>
                <w:kern w:val="0"/>
                <w:sz w:val="21"/>
                <w:szCs w:val="21"/>
                <w:highlight w:val="none"/>
                <w:lang w:val="en-US" w:eastAsia="zh-CN" w:bidi="ar"/>
              </w:rPr>
              <w:t>餐饮业</w:t>
            </w:r>
          </w:p>
        </w:tc>
        <w:tc>
          <w:tcPr>
            <w:tcW w:w="2875" w:type="dxa"/>
            <w:tcBorders>
              <w:top w:val="nil"/>
              <w:left w:val="single" w:color="000000" w:sz="4" w:space="0"/>
              <w:bottom w:val="nil"/>
              <w:right w:val="single" w:color="000000" w:sz="4" w:space="0"/>
            </w:tcBorders>
            <w:noWrap w:val="0"/>
            <w:vAlign w:val="center"/>
          </w:tcPr>
          <w:p w14:paraId="2FDDBF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color w:val="0C0C0C"/>
                <w:kern w:val="0"/>
                <w:sz w:val="21"/>
                <w:szCs w:val="21"/>
                <w:highlight w:val="none"/>
                <w:lang w:val="en-US" w:eastAsia="zh-CN" w:bidi="ar"/>
              </w:rPr>
              <w:t>42</w:t>
            </w:r>
          </w:p>
        </w:tc>
        <w:tc>
          <w:tcPr>
            <w:tcW w:w="2124" w:type="dxa"/>
            <w:tcBorders>
              <w:top w:val="nil"/>
              <w:left w:val="single" w:color="000000" w:sz="4" w:space="0"/>
              <w:bottom w:val="nil"/>
              <w:right w:val="nil"/>
            </w:tcBorders>
            <w:noWrap w:val="0"/>
            <w:vAlign w:val="center"/>
          </w:tcPr>
          <w:p w14:paraId="02D645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color w:val="0C0C0C"/>
                <w:kern w:val="0"/>
                <w:sz w:val="21"/>
                <w:szCs w:val="21"/>
                <w:highlight w:val="none"/>
                <w:lang w:val="en-US" w:eastAsia="zh-CN" w:bidi="ar"/>
              </w:rPr>
              <w:t>1430</w:t>
            </w:r>
          </w:p>
        </w:tc>
      </w:tr>
      <w:tr w14:paraId="646B87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19" w:type="dxa"/>
            <w:tcBorders>
              <w:top w:val="nil"/>
              <w:left w:val="nil"/>
              <w:bottom w:val="nil"/>
              <w:right w:val="single" w:color="000000" w:sz="4" w:space="0"/>
            </w:tcBorders>
            <w:noWrap w:val="0"/>
            <w:vAlign w:val="center"/>
          </w:tcPr>
          <w:p w14:paraId="2CBD7A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　　正餐服务</w:t>
            </w:r>
          </w:p>
        </w:tc>
        <w:tc>
          <w:tcPr>
            <w:tcW w:w="2875" w:type="dxa"/>
            <w:tcBorders>
              <w:top w:val="nil"/>
              <w:left w:val="single" w:color="000000" w:sz="4" w:space="0"/>
              <w:bottom w:val="nil"/>
              <w:right w:val="single" w:color="000000" w:sz="4" w:space="0"/>
            </w:tcBorders>
            <w:noWrap w:val="0"/>
            <w:vAlign w:val="center"/>
          </w:tcPr>
          <w:p w14:paraId="7C703D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34</w:t>
            </w:r>
          </w:p>
        </w:tc>
        <w:tc>
          <w:tcPr>
            <w:tcW w:w="2124" w:type="dxa"/>
            <w:tcBorders>
              <w:top w:val="nil"/>
              <w:left w:val="single" w:color="000000" w:sz="4" w:space="0"/>
              <w:bottom w:val="nil"/>
              <w:right w:val="nil"/>
            </w:tcBorders>
            <w:noWrap w:val="0"/>
            <w:vAlign w:val="center"/>
          </w:tcPr>
          <w:p w14:paraId="4D35C9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1361</w:t>
            </w:r>
          </w:p>
        </w:tc>
      </w:tr>
      <w:tr w14:paraId="7D4635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19" w:type="dxa"/>
            <w:tcBorders>
              <w:top w:val="nil"/>
              <w:left w:val="nil"/>
              <w:bottom w:val="nil"/>
              <w:right w:val="single" w:color="000000" w:sz="4" w:space="0"/>
            </w:tcBorders>
            <w:noWrap w:val="0"/>
            <w:vAlign w:val="center"/>
          </w:tcPr>
          <w:p w14:paraId="381835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　　快餐服务</w:t>
            </w:r>
          </w:p>
        </w:tc>
        <w:tc>
          <w:tcPr>
            <w:tcW w:w="2875" w:type="dxa"/>
            <w:tcBorders>
              <w:top w:val="nil"/>
              <w:left w:val="single" w:color="000000" w:sz="4" w:space="0"/>
              <w:bottom w:val="nil"/>
              <w:right w:val="single" w:color="000000" w:sz="4" w:space="0"/>
            </w:tcBorders>
            <w:noWrap w:val="0"/>
            <w:vAlign w:val="center"/>
          </w:tcPr>
          <w:p w14:paraId="4765FB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eastAsia" w:ascii="宋体" w:hAnsi="宋体" w:eastAsia="宋体" w:cs="宋体"/>
                <w:b w:val="0"/>
                <w:bCs w:val="0"/>
                <w:color w:val="0C0C0C"/>
                <w:kern w:val="0"/>
                <w:sz w:val="21"/>
                <w:szCs w:val="21"/>
                <w:highlight w:val="none"/>
                <w:lang w:val="en" w:eastAsia="zh-CN" w:bidi="ar"/>
              </w:rPr>
            </w:pPr>
            <w:r>
              <w:rPr>
                <w:rFonts w:hint="eastAsia" w:ascii="宋体" w:hAnsi="宋体" w:cs="宋体"/>
                <w:b w:val="0"/>
                <w:bCs w:val="0"/>
                <w:color w:val="0C0C0C"/>
                <w:kern w:val="0"/>
                <w:sz w:val="21"/>
                <w:szCs w:val="21"/>
                <w:highlight w:val="none"/>
                <w:lang w:val="en-US" w:eastAsia="zh-CN" w:bidi="ar"/>
              </w:rPr>
              <w:t>4</w:t>
            </w:r>
          </w:p>
        </w:tc>
        <w:tc>
          <w:tcPr>
            <w:tcW w:w="2124" w:type="dxa"/>
            <w:tcBorders>
              <w:top w:val="nil"/>
              <w:left w:val="single" w:color="000000" w:sz="4" w:space="0"/>
              <w:bottom w:val="nil"/>
              <w:right w:val="nil"/>
            </w:tcBorders>
            <w:noWrap w:val="0"/>
            <w:vAlign w:val="center"/>
          </w:tcPr>
          <w:p w14:paraId="05C8A4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12</w:t>
            </w:r>
          </w:p>
        </w:tc>
      </w:tr>
      <w:tr w14:paraId="66330A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19" w:type="dxa"/>
            <w:tcBorders>
              <w:top w:val="nil"/>
              <w:left w:val="nil"/>
              <w:bottom w:val="nil"/>
              <w:right w:val="single" w:color="000000" w:sz="4" w:space="0"/>
            </w:tcBorders>
            <w:noWrap w:val="0"/>
            <w:vAlign w:val="center"/>
          </w:tcPr>
          <w:p w14:paraId="336602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　　餐饮配送及外卖送餐服务</w:t>
            </w:r>
          </w:p>
        </w:tc>
        <w:tc>
          <w:tcPr>
            <w:tcW w:w="2875" w:type="dxa"/>
            <w:tcBorders>
              <w:top w:val="nil"/>
              <w:left w:val="single" w:color="000000" w:sz="4" w:space="0"/>
              <w:bottom w:val="nil"/>
              <w:right w:val="single" w:color="000000" w:sz="4" w:space="0"/>
            </w:tcBorders>
            <w:noWrap w:val="0"/>
            <w:vAlign w:val="center"/>
          </w:tcPr>
          <w:p w14:paraId="3DBFB4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eastAsia" w:ascii="宋体" w:hAnsi="宋体" w:eastAsia="宋体" w:cs="宋体"/>
                <w:b w:val="0"/>
                <w:bCs w:val="0"/>
                <w:color w:val="0C0C0C"/>
                <w:kern w:val="0"/>
                <w:sz w:val="21"/>
                <w:szCs w:val="21"/>
                <w:highlight w:val="none"/>
                <w:lang w:val="en" w:eastAsia="zh-CN" w:bidi="ar"/>
              </w:rPr>
            </w:pPr>
            <w:r>
              <w:rPr>
                <w:rFonts w:hint="eastAsia" w:ascii="宋体" w:hAnsi="宋体" w:cs="宋体"/>
                <w:b w:val="0"/>
                <w:bCs w:val="0"/>
                <w:color w:val="0C0C0C"/>
                <w:kern w:val="0"/>
                <w:sz w:val="21"/>
                <w:szCs w:val="21"/>
                <w:highlight w:val="none"/>
                <w:lang w:val="en-US" w:eastAsia="zh-CN" w:bidi="ar"/>
              </w:rPr>
              <w:t>1</w:t>
            </w:r>
          </w:p>
        </w:tc>
        <w:tc>
          <w:tcPr>
            <w:tcW w:w="2124" w:type="dxa"/>
            <w:tcBorders>
              <w:top w:val="nil"/>
              <w:left w:val="single" w:color="000000" w:sz="4" w:space="0"/>
              <w:bottom w:val="nil"/>
              <w:right w:val="nil"/>
            </w:tcBorders>
            <w:noWrap w:val="0"/>
            <w:vAlign w:val="center"/>
          </w:tcPr>
          <w:p w14:paraId="2E6CF3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35</w:t>
            </w:r>
          </w:p>
        </w:tc>
      </w:tr>
      <w:tr w14:paraId="5C75E9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19" w:type="dxa"/>
            <w:tcBorders>
              <w:top w:val="nil"/>
              <w:left w:val="nil"/>
              <w:bottom w:val="single" w:color="000000" w:sz="8" w:space="0"/>
              <w:right w:val="single" w:color="000000" w:sz="4" w:space="0"/>
            </w:tcBorders>
            <w:noWrap w:val="0"/>
            <w:vAlign w:val="center"/>
          </w:tcPr>
          <w:p w14:paraId="10048E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　　其他餐饮业</w:t>
            </w:r>
          </w:p>
        </w:tc>
        <w:tc>
          <w:tcPr>
            <w:tcW w:w="2875" w:type="dxa"/>
            <w:tcBorders>
              <w:top w:val="nil"/>
              <w:left w:val="single" w:color="000000" w:sz="4" w:space="0"/>
              <w:bottom w:val="single" w:color="000000" w:sz="8" w:space="0"/>
              <w:right w:val="single" w:color="000000" w:sz="4" w:space="0"/>
            </w:tcBorders>
            <w:noWrap w:val="0"/>
            <w:vAlign w:val="center"/>
          </w:tcPr>
          <w:p w14:paraId="5572FD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eastAsia" w:ascii="宋体" w:hAnsi="宋体" w:eastAsia="宋体" w:cs="宋体"/>
                <w:b w:val="0"/>
                <w:bCs w:val="0"/>
                <w:color w:val="0C0C0C"/>
                <w:kern w:val="0"/>
                <w:sz w:val="21"/>
                <w:szCs w:val="21"/>
                <w:highlight w:val="none"/>
                <w:lang w:val="en" w:eastAsia="zh-CN" w:bidi="ar"/>
              </w:rPr>
            </w:pPr>
            <w:r>
              <w:rPr>
                <w:rFonts w:hint="eastAsia" w:ascii="宋体" w:hAnsi="宋体" w:cs="宋体"/>
                <w:b w:val="0"/>
                <w:bCs w:val="0"/>
                <w:color w:val="0C0C0C"/>
                <w:kern w:val="0"/>
                <w:sz w:val="21"/>
                <w:szCs w:val="21"/>
                <w:highlight w:val="none"/>
                <w:lang w:val="en-US" w:eastAsia="zh-CN" w:bidi="ar"/>
              </w:rPr>
              <w:t>3</w:t>
            </w:r>
          </w:p>
        </w:tc>
        <w:tc>
          <w:tcPr>
            <w:tcW w:w="2124" w:type="dxa"/>
            <w:tcBorders>
              <w:top w:val="nil"/>
              <w:left w:val="single" w:color="000000" w:sz="4" w:space="0"/>
              <w:bottom w:val="single" w:color="000000" w:sz="8" w:space="0"/>
              <w:right w:val="nil"/>
            </w:tcBorders>
            <w:noWrap w:val="0"/>
            <w:vAlign w:val="center"/>
          </w:tcPr>
          <w:p w14:paraId="4625F3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22</w:t>
            </w:r>
          </w:p>
        </w:tc>
      </w:tr>
    </w:tbl>
    <w:p w14:paraId="0524E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kern w:val="0"/>
          <w:sz w:val="32"/>
          <w:szCs w:val="32"/>
          <w:lang w:bidi="ar"/>
        </w:rPr>
        <w:t>在住宿和餐饮业企业法人单位中，内资企业占</w:t>
      </w:r>
      <w:r>
        <w:rPr>
          <w:rFonts w:hint="eastAsia" w:ascii="仿宋_GB2312" w:hAnsi="仿宋_GB2312" w:eastAsia="仿宋_GB2312" w:cs="仿宋_GB2312"/>
          <w:color w:val="0C0C0C"/>
          <w:kern w:val="0"/>
          <w:sz w:val="32"/>
          <w:szCs w:val="32"/>
          <w:lang w:val="en-US" w:eastAsia="zh-CN" w:bidi="ar"/>
        </w:rPr>
        <w:t>100</w:t>
      </w:r>
      <w:r>
        <w:rPr>
          <w:rFonts w:hint="eastAsia" w:ascii="仿宋_GB2312" w:hAnsi="仿宋_GB2312" w:eastAsia="仿宋_GB2312" w:cs="仿宋_GB2312"/>
          <w:color w:val="0C0C0C"/>
          <w:kern w:val="0"/>
          <w:sz w:val="32"/>
          <w:szCs w:val="32"/>
          <w:lang w:bidi="ar"/>
        </w:rPr>
        <w:t>%。</w:t>
      </w:r>
    </w:p>
    <w:p w14:paraId="3FB4C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C0C0C"/>
          <w:kern w:val="0"/>
          <w:sz w:val="32"/>
          <w:szCs w:val="32"/>
          <w:lang w:bidi="ar"/>
        </w:rPr>
      </w:pPr>
      <w:r>
        <w:rPr>
          <w:rFonts w:hint="eastAsia" w:ascii="楷体_GB2312" w:hAnsi="楷体_GB2312" w:eastAsia="楷体_GB2312" w:cs="楷体_GB2312"/>
          <w:color w:val="0C0C0C"/>
          <w:kern w:val="0"/>
          <w:sz w:val="32"/>
          <w:szCs w:val="32"/>
          <w:lang w:bidi="ar"/>
        </w:rPr>
        <w:t>（二）主要经济指标</w:t>
      </w:r>
    </w:p>
    <w:p w14:paraId="3857B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kern w:val="0"/>
          <w:sz w:val="32"/>
          <w:szCs w:val="32"/>
          <w:lang w:eastAsia="zh-CN" w:bidi="ar"/>
        </w:rPr>
      </w:pPr>
      <w:r>
        <w:rPr>
          <w:rFonts w:hint="eastAsia" w:ascii="仿宋_GB2312" w:hAnsi="仿宋_GB2312" w:eastAsia="仿宋_GB2312" w:cs="仿宋_GB2312"/>
          <w:color w:val="0C0C0C"/>
          <w:kern w:val="0"/>
          <w:sz w:val="32"/>
          <w:szCs w:val="32"/>
          <w:lang w:bidi="ar"/>
        </w:rPr>
        <w:t>2023年末，住宿和餐饮业企业法人单位资产总计</w:t>
      </w:r>
      <w:r>
        <w:rPr>
          <w:rFonts w:hint="eastAsia" w:ascii="仿宋_GB2312" w:hAnsi="仿宋_GB2312" w:eastAsia="仿宋_GB2312" w:cs="仿宋_GB2312"/>
          <w:color w:val="0C0C0C"/>
          <w:kern w:val="0"/>
          <w:sz w:val="32"/>
          <w:szCs w:val="32"/>
          <w:lang w:val="en-US" w:eastAsia="zh-CN" w:bidi="ar"/>
        </w:rPr>
        <w:t>17478.6万</w:t>
      </w:r>
      <w:r>
        <w:rPr>
          <w:rFonts w:hint="eastAsia" w:ascii="仿宋_GB2312" w:hAnsi="仿宋_GB2312" w:eastAsia="仿宋_GB2312" w:cs="仿宋_GB2312"/>
          <w:color w:val="0C0C0C"/>
          <w:kern w:val="0"/>
          <w:sz w:val="32"/>
          <w:szCs w:val="32"/>
          <w:lang w:bidi="ar"/>
        </w:rPr>
        <w:t>元，比2018年末增长</w:t>
      </w:r>
      <w:r>
        <w:rPr>
          <w:rFonts w:hint="eastAsia" w:ascii="仿宋_GB2312" w:hAnsi="仿宋_GB2312" w:eastAsia="仿宋_GB2312" w:cs="仿宋_GB2312"/>
          <w:color w:val="0C0C0C"/>
          <w:kern w:val="0"/>
          <w:sz w:val="32"/>
          <w:szCs w:val="32"/>
          <w:lang w:val="en-US" w:eastAsia="zh-CN" w:bidi="ar"/>
        </w:rPr>
        <w:t>63.26</w:t>
      </w:r>
      <w:r>
        <w:rPr>
          <w:rFonts w:hint="eastAsia" w:ascii="仿宋_GB2312" w:hAnsi="仿宋_GB2312" w:eastAsia="仿宋_GB2312" w:cs="仿宋_GB2312"/>
          <w:color w:val="0C0C0C"/>
          <w:kern w:val="0"/>
          <w:sz w:val="32"/>
          <w:szCs w:val="32"/>
          <w:lang w:bidi="ar"/>
        </w:rPr>
        <w:t>%。其中，住宿业企业法人单位资产总计</w:t>
      </w:r>
      <w:r>
        <w:rPr>
          <w:rFonts w:hint="eastAsia" w:ascii="仿宋_GB2312" w:hAnsi="仿宋_GB2312" w:eastAsia="仿宋_GB2312" w:cs="仿宋_GB2312"/>
          <w:color w:val="0C0C0C"/>
          <w:kern w:val="0"/>
          <w:sz w:val="32"/>
          <w:szCs w:val="32"/>
          <w:lang w:val="en-US" w:eastAsia="zh-CN" w:bidi="ar"/>
        </w:rPr>
        <w:t>2440.5万</w:t>
      </w:r>
      <w:r>
        <w:rPr>
          <w:rFonts w:hint="eastAsia" w:ascii="仿宋_GB2312" w:hAnsi="仿宋_GB2312" w:eastAsia="仿宋_GB2312" w:cs="仿宋_GB2312"/>
          <w:color w:val="0C0C0C"/>
          <w:kern w:val="0"/>
          <w:sz w:val="32"/>
          <w:szCs w:val="32"/>
          <w:lang w:bidi="ar"/>
        </w:rPr>
        <w:t>元，比2018年末</w:t>
      </w:r>
      <w:r>
        <w:rPr>
          <w:rFonts w:hint="eastAsia" w:ascii="仿宋_GB2312" w:hAnsi="仿宋_GB2312" w:eastAsia="仿宋_GB2312" w:cs="仿宋_GB2312"/>
          <w:color w:val="0C0C0C"/>
          <w:kern w:val="0"/>
          <w:sz w:val="32"/>
          <w:szCs w:val="32"/>
          <w:lang w:eastAsia="zh-CN" w:bidi="ar"/>
        </w:rPr>
        <w:t>增长</w:t>
      </w:r>
      <w:r>
        <w:rPr>
          <w:rFonts w:hint="eastAsia" w:ascii="仿宋_GB2312" w:hAnsi="仿宋_GB2312" w:eastAsia="仿宋_GB2312" w:cs="仿宋_GB2312"/>
          <w:color w:val="0C0C0C"/>
          <w:kern w:val="0"/>
          <w:sz w:val="32"/>
          <w:szCs w:val="32"/>
          <w:lang w:val="en-US" w:eastAsia="zh-CN" w:bidi="ar"/>
        </w:rPr>
        <w:t>109.05</w:t>
      </w:r>
      <w:r>
        <w:rPr>
          <w:rFonts w:hint="eastAsia" w:ascii="仿宋_GB2312" w:hAnsi="仿宋_GB2312" w:eastAsia="仿宋_GB2312" w:cs="仿宋_GB2312"/>
          <w:color w:val="0C0C0C"/>
          <w:kern w:val="0"/>
          <w:sz w:val="32"/>
          <w:szCs w:val="32"/>
          <w:lang w:bidi="ar"/>
        </w:rPr>
        <w:t>%</w:t>
      </w:r>
      <w:r>
        <w:rPr>
          <w:rFonts w:hint="eastAsia" w:ascii="仿宋_GB2312" w:hAnsi="仿宋_GB2312" w:eastAsia="仿宋_GB2312" w:cs="仿宋_GB2312"/>
          <w:color w:val="0C0C0C"/>
          <w:kern w:val="0"/>
          <w:sz w:val="32"/>
          <w:szCs w:val="32"/>
          <w:lang w:eastAsia="zh-CN" w:bidi="ar"/>
        </w:rPr>
        <w:t>；</w:t>
      </w:r>
      <w:r>
        <w:rPr>
          <w:rFonts w:hint="eastAsia" w:ascii="仿宋_GB2312" w:hAnsi="仿宋_GB2312" w:eastAsia="仿宋_GB2312" w:cs="仿宋_GB2312"/>
          <w:color w:val="0C0C0C"/>
          <w:kern w:val="0"/>
          <w:sz w:val="32"/>
          <w:szCs w:val="32"/>
          <w:lang w:bidi="ar"/>
        </w:rPr>
        <w:t>餐饮业企业法人单位资产总计</w:t>
      </w:r>
      <w:r>
        <w:rPr>
          <w:rFonts w:hint="eastAsia" w:ascii="仿宋_GB2312" w:hAnsi="仿宋_GB2312" w:eastAsia="仿宋_GB2312" w:cs="仿宋_GB2312"/>
          <w:color w:val="0C0C0C"/>
          <w:kern w:val="0"/>
          <w:sz w:val="32"/>
          <w:szCs w:val="32"/>
          <w:lang w:val="en-US" w:eastAsia="zh-CN" w:bidi="ar"/>
        </w:rPr>
        <w:t>15038.1万</w:t>
      </w:r>
      <w:r>
        <w:rPr>
          <w:rFonts w:hint="eastAsia" w:ascii="仿宋_GB2312" w:hAnsi="仿宋_GB2312" w:eastAsia="仿宋_GB2312" w:cs="仿宋_GB2312"/>
          <w:color w:val="0C0C0C"/>
          <w:kern w:val="0"/>
          <w:sz w:val="32"/>
          <w:szCs w:val="32"/>
          <w:lang w:bidi="ar"/>
        </w:rPr>
        <w:t>元，比2018年末增长</w:t>
      </w:r>
      <w:r>
        <w:rPr>
          <w:rFonts w:hint="eastAsia" w:ascii="仿宋_GB2312" w:hAnsi="仿宋_GB2312" w:eastAsia="仿宋_GB2312" w:cs="仿宋_GB2312"/>
          <w:color w:val="0C0C0C"/>
          <w:kern w:val="0"/>
          <w:sz w:val="32"/>
          <w:szCs w:val="32"/>
          <w:lang w:val="en-US" w:eastAsia="zh-CN" w:bidi="ar"/>
        </w:rPr>
        <w:t>57.66</w:t>
      </w:r>
      <w:r>
        <w:rPr>
          <w:rFonts w:hint="eastAsia" w:ascii="仿宋_GB2312" w:hAnsi="仿宋_GB2312" w:eastAsia="仿宋_GB2312" w:cs="仿宋_GB2312"/>
          <w:color w:val="0C0C0C"/>
          <w:kern w:val="0"/>
          <w:sz w:val="32"/>
          <w:szCs w:val="32"/>
          <w:lang w:bidi="ar"/>
        </w:rPr>
        <w:t>%。住宿和餐饮业企业法人单位负债合计</w:t>
      </w:r>
      <w:r>
        <w:rPr>
          <w:rFonts w:hint="eastAsia" w:ascii="仿宋_GB2312" w:hAnsi="仿宋_GB2312" w:eastAsia="仿宋_GB2312" w:cs="仿宋_GB2312"/>
          <w:color w:val="0C0C0C"/>
          <w:kern w:val="0"/>
          <w:sz w:val="32"/>
          <w:szCs w:val="32"/>
          <w:lang w:val="en-US" w:eastAsia="zh-CN" w:bidi="ar"/>
        </w:rPr>
        <w:t>14006.7万</w:t>
      </w:r>
      <w:r>
        <w:rPr>
          <w:rFonts w:hint="eastAsia" w:ascii="仿宋_GB2312" w:hAnsi="仿宋_GB2312" w:eastAsia="仿宋_GB2312" w:cs="仿宋_GB2312"/>
          <w:color w:val="0C0C0C"/>
          <w:kern w:val="0"/>
          <w:sz w:val="32"/>
          <w:szCs w:val="32"/>
          <w:lang w:bidi="ar"/>
        </w:rPr>
        <w:t>元，比2018年末增长</w:t>
      </w:r>
      <w:r>
        <w:rPr>
          <w:rFonts w:hint="eastAsia" w:ascii="仿宋_GB2312" w:hAnsi="仿宋_GB2312" w:eastAsia="仿宋_GB2312" w:cs="仿宋_GB2312"/>
          <w:color w:val="0C0C0C"/>
          <w:kern w:val="0"/>
          <w:sz w:val="32"/>
          <w:szCs w:val="32"/>
          <w:lang w:val="en-US" w:eastAsia="zh-CN" w:bidi="ar"/>
        </w:rPr>
        <w:t>539.05</w:t>
      </w:r>
      <w:r>
        <w:rPr>
          <w:rFonts w:hint="eastAsia" w:ascii="仿宋_GB2312" w:hAnsi="仿宋_GB2312" w:eastAsia="仿宋_GB2312" w:cs="仿宋_GB2312"/>
          <w:color w:val="0C0C0C"/>
          <w:kern w:val="0"/>
          <w:sz w:val="32"/>
          <w:szCs w:val="32"/>
          <w:lang w:bidi="ar"/>
        </w:rPr>
        <w:t>%</w:t>
      </w:r>
      <w:r>
        <w:rPr>
          <w:rFonts w:hint="eastAsia" w:ascii="仿宋_GB2312" w:hAnsi="仿宋_GB2312" w:eastAsia="仿宋_GB2312" w:cs="仿宋_GB2312"/>
          <w:color w:val="0C0C0C"/>
          <w:kern w:val="0"/>
          <w:sz w:val="32"/>
          <w:szCs w:val="32"/>
          <w:lang w:eastAsia="zh-CN" w:bidi="ar"/>
        </w:rPr>
        <w:t>。</w:t>
      </w:r>
    </w:p>
    <w:p w14:paraId="17F05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kern w:val="0"/>
          <w:sz w:val="32"/>
          <w:szCs w:val="32"/>
          <w:lang w:bidi="ar"/>
        </w:rPr>
      </w:pPr>
      <w:r>
        <w:rPr>
          <w:rFonts w:hint="eastAsia" w:ascii="仿宋_GB2312" w:hAnsi="仿宋_GB2312" w:eastAsia="仿宋_GB2312" w:cs="仿宋_GB2312"/>
          <w:color w:val="0C0C0C"/>
          <w:kern w:val="0"/>
          <w:sz w:val="32"/>
          <w:szCs w:val="32"/>
          <w:lang w:val="en-US" w:eastAsia="zh-CN" w:bidi="ar"/>
        </w:rPr>
        <w:t>2023年，</w:t>
      </w:r>
      <w:r>
        <w:rPr>
          <w:rFonts w:hint="eastAsia" w:ascii="仿宋_GB2312" w:hAnsi="仿宋_GB2312" w:eastAsia="仿宋_GB2312" w:cs="仿宋_GB2312"/>
          <w:color w:val="0C0C0C"/>
          <w:kern w:val="0"/>
          <w:sz w:val="32"/>
          <w:szCs w:val="32"/>
          <w:lang w:bidi="ar"/>
        </w:rPr>
        <w:t>住宿和餐饮业企业法人单位全年实现营业收入</w:t>
      </w:r>
      <w:r>
        <w:rPr>
          <w:rFonts w:hint="eastAsia" w:ascii="仿宋_GB2312" w:hAnsi="仿宋_GB2312" w:eastAsia="仿宋_GB2312" w:cs="仿宋_GB2312"/>
          <w:color w:val="0C0C0C"/>
          <w:kern w:val="0"/>
          <w:sz w:val="32"/>
          <w:szCs w:val="32"/>
          <w:lang w:val="en-US" w:eastAsia="zh-CN" w:bidi="ar"/>
        </w:rPr>
        <w:t>15444.8万</w:t>
      </w:r>
      <w:r>
        <w:rPr>
          <w:rFonts w:hint="eastAsia" w:ascii="仿宋_GB2312" w:hAnsi="仿宋_GB2312" w:eastAsia="仿宋_GB2312" w:cs="仿宋_GB2312"/>
          <w:color w:val="0C0C0C"/>
          <w:kern w:val="0"/>
          <w:sz w:val="32"/>
          <w:szCs w:val="32"/>
          <w:lang w:bidi="ar"/>
        </w:rPr>
        <w:t>元</w:t>
      </w:r>
      <w:r>
        <w:rPr>
          <w:rFonts w:hint="eastAsia" w:ascii="仿宋_GB2312" w:hAnsi="仿宋_GB2312" w:eastAsia="仿宋_GB2312" w:cs="仿宋_GB2312"/>
          <w:color w:val="0C0C0C"/>
          <w:kern w:val="0"/>
          <w:sz w:val="32"/>
          <w:szCs w:val="32"/>
          <w:lang w:eastAsia="zh-CN" w:bidi="ar"/>
        </w:rPr>
        <w:t>，</w:t>
      </w:r>
      <w:r>
        <w:rPr>
          <w:rFonts w:hint="eastAsia" w:ascii="仿宋_GB2312" w:hAnsi="仿宋_GB2312" w:eastAsia="仿宋_GB2312" w:cs="仿宋_GB2312"/>
          <w:color w:val="0C0C0C"/>
          <w:kern w:val="0"/>
          <w:sz w:val="32"/>
          <w:szCs w:val="32"/>
          <w:lang w:bidi="ar"/>
        </w:rPr>
        <w:t>比2018年增长</w:t>
      </w:r>
      <w:r>
        <w:rPr>
          <w:rFonts w:hint="eastAsia" w:ascii="仿宋_GB2312" w:hAnsi="仿宋_GB2312" w:eastAsia="仿宋_GB2312" w:cs="仿宋_GB2312"/>
          <w:color w:val="0C0C0C"/>
          <w:kern w:val="0"/>
          <w:sz w:val="32"/>
          <w:szCs w:val="32"/>
          <w:lang w:val="en-US" w:eastAsia="zh-CN" w:bidi="ar"/>
        </w:rPr>
        <w:t>370.36</w:t>
      </w:r>
      <w:r>
        <w:rPr>
          <w:rFonts w:hint="eastAsia" w:ascii="仿宋_GB2312" w:hAnsi="仿宋_GB2312" w:eastAsia="仿宋_GB2312" w:cs="仿宋_GB2312"/>
          <w:color w:val="0C0C0C"/>
          <w:kern w:val="0"/>
          <w:sz w:val="32"/>
          <w:szCs w:val="32"/>
          <w:lang w:bidi="ar"/>
        </w:rPr>
        <w:t>%（详见表4</w:t>
      </w:r>
      <w:r>
        <w:rPr>
          <w:rFonts w:hint="eastAsia" w:ascii="仿宋_GB2312" w:hAnsi="仿宋_GB2312" w:eastAsia="仿宋_GB2312" w:cs="仿宋_GB2312"/>
          <w:b w:val="0"/>
          <w:bCs/>
          <w:color w:val="0C0C0C"/>
          <w:kern w:val="0"/>
          <w:sz w:val="32"/>
          <w:szCs w:val="32"/>
          <w:lang w:eastAsia="zh-CN" w:bidi="ar"/>
        </w:rPr>
        <w:t>－</w:t>
      </w:r>
      <w:r>
        <w:rPr>
          <w:rFonts w:hint="eastAsia" w:ascii="仿宋_GB2312" w:hAnsi="仿宋_GB2312" w:eastAsia="仿宋_GB2312" w:cs="仿宋_GB2312"/>
          <w:color w:val="0C0C0C"/>
          <w:kern w:val="0"/>
          <w:sz w:val="32"/>
          <w:szCs w:val="32"/>
          <w:lang w:val="en-US" w:eastAsia="zh-CN" w:bidi="ar"/>
        </w:rPr>
        <w:t>6</w:t>
      </w:r>
      <w:r>
        <w:rPr>
          <w:rFonts w:hint="eastAsia" w:ascii="仿宋_GB2312" w:hAnsi="仿宋_GB2312" w:eastAsia="仿宋_GB2312" w:cs="仿宋_GB2312"/>
          <w:color w:val="0C0C0C"/>
          <w:kern w:val="0"/>
          <w:sz w:val="32"/>
          <w:szCs w:val="32"/>
          <w:lang w:bidi="ar"/>
        </w:rPr>
        <w:t>）。</w:t>
      </w:r>
    </w:p>
    <w:p w14:paraId="3D6BD7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表4－6　按行业中类分组的住宿和餐饮业企业法人单位主要经济指标</w:t>
      </w:r>
    </w:p>
    <w:tbl>
      <w:tblPr>
        <w:tblStyle w:val="12"/>
        <w:tblW w:w="91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22"/>
        <w:gridCol w:w="1900"/>
        <w:gridCol w:w="1925"/>
        <w:gridCol w:w="2138"/>
      </w:tblGrid>
      <w:tr w14:paraId="1058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3222" w:type="dxa"/>
            <w:tcBorders>
              <w:top w:val="single" w:color="000000" w:sz="8" w:space="0"/>
              <w:left w:val="nil"/>
              <w:bottom w:val="single" w:color="000000" w:sz="8" w:space="0"/>
              <w:right w:val="single" w:color="000000" w:sz="8" w:space="0"/>
            </w:tcBorders>
            <w:shd w:val="clear" w:color="auto" w:fill="auto"/>
            <w:noWrap/>
            <w:vAlign w:val="center"/>
          </w:tcPr>
          <w:p w14:paraId="05EBF754">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1900" w:type="dxa"/>
            <w:tcBorders>
              <w:top w:val="single" w:color="000000" w:sz="8" w:space="0"/>
              <w:left w:val="nil"/>
              <w:bottom w:val="single" w:color="000000" w:sz="8" w:space="0"/>
              <w:right w:val="single" w:color="000000" w:sz="8" w:space="0"/>
            </w:tcBorders>
            <w:shd w:val="clear" w:color="auto" w:fill="auto"/>
            <w:vAlign w:val="center"/>
          </w:tcPr>
          <w:p w14:paraId="2E24B4A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C0C0C"/>
                <w:kern w:val="0"/>
                <w:sz w:val="21"/>
                <w:szCs w:val="21"/>
                <w:u w:val="none"/>
                <w:lang w:val="en-US" w:eastAsia="zh-CN" w:bidi="ar"/>
              </w:rPr>
            </w:pPr>
            <w:r>
              <w:rPr>
                <w:rFonts w:hint="eastAsia" w:asciiTheme="majorEastAsia" w:hAnsiTheme="majorEastAsia" w:eastAsiaTheme="majorEastAsia" w:cstheme="majorEastAsia"/>
                <w:i w:val="0"/>
                <w:iCs w:val="0"/>
                <w:color w:val="0C0C0C"/>
                <w:kern w:val="0"/>
                <w:sz w:val="21"/>
                <w:szCs w:val="21"/>
                <w:u w:val="none"/>
                <w:lang w:val="en-US" w:eastAsia="zh-CN" w:bidi="ar"/>
              </w:rPr>
              <w:t>资产总计</w:t>
            </w:r>
          </w:p>
          <w:p w14:paraId="31B2D91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C0C0C"/>
                <w:sz w:val="21"/>
                <w:szCs w:val="21"/>
                <w:u w:val="none"/>
              </w:rPr>
            </w:pPr>
            <w:r>
              <w:rPr>
                <w:rFonts w:hint="eastAsia" w:asciiTheme="majorEastAsia" w:hAnsiTheme="majorEastAsia" w:eastAsiaTheme="majorEastAsia" w:cstheme="majorEastAsia"/>
                <w:i w:val="0"/>
                <w:iCs w:val="0"/>
                <w:color w:val="0C0C0C"/>
                <w:kern w:val="0"/>
                <w:sz w:val="21"/>
                <w:szCs w:val="21"/>
                <w:u w:val="none"/>
                <w:lang w:val="en-US" w:eastAsia="zh-CN" w:bidi="ar"/>
              </w:rPr>
              <w:t>（万元）</w:t>
            </w:r>
          </w:p>
        </w:tc>
        <w:tc>
          <w:tcPr>
            <w:tcW w:w="19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2D6F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C0C0C"/>
                <w:kern w:val="0"/>
                <w:sz w:val="21"/>
                <w:szCs w:val="21"/>
                <w:u w:val="none"/>
                <w:lang w:val="en-US" w:eastAsia="zh-CN" w:bidi="ar"/>
              </w:rPr>
            </w:pPr>
            <w:r>
              <w:rPr>
                <w:rFonts w:hint="eastAsia" w:asciiTheme="majorEastAsia" w:hAnsiTheme="majorEastAsia" w:eastAsiaTheme="majorEastAsia" w:cstheme="majorEastAsia"/>
                <w:i w:val="0"/>
                <w:iCs w:val="0"/>
                <w:color w:val="0C0C0C"/>
                <w:kern w:val="0"/>
                <w:sz w:val="21"/>
                <w:szCs w:val="21"/>
                <w:u w:val="none"/>
                <w:lang w:val="en-US" w:eastAsia="zh-CN" w:bidi="ar"/>
              </w:rPr>
              <w:t>负债合计</w:t>
            </w:r>
          </w:p>
          <w:p w14:paraId="175A147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C0C0C"/>
                <w:sz w:val="21"/>
                <w:szCs w:val="21"/>
                <w:u w:val="none"/>
              </w:rPr>
            </w:pPr>
            <w:r>
              <w:rPr>
                <w:rFonts w:hint="eastAsia" w:asciiTheme="majorEastAsia" w:hAnsiTheme="majorEastAsia" w:eastAsiaTheme="majorEastAsia" w:cstheme="majorEastAsia"/>
                <w:i w:val="0"/>
                <w:iCs w:val="0"/>
                <w:color w:val="0C0C0C"/>
                <w:kern w:val="0"/>
                <w:sz w:val="21"/>
                <w:szCs w:val="21"/>
                <w:u w:val="none"/>
                <w:lang w:val="en-US" w:eastAsia="zh-CN" w:bidi="ar"/>
              </w:rPr>
              <w:t>（万元）</w:t>
            </w:r>
          </w:p>
        </w:tc>
        <w:tc>
          <w:tcPr>
            <w:tcW w:w="2138" w:type="dxa"/>
            <w:tcBorders>
              <w:top w:val="single" w:color="000000" w:sz="8" w:space="0"/>
              <w:left w:val="single" w:color="000000" w:sz="8" w:space="0"/>
              <w:bottom w:val="single" w:color="000000" w:sz="8" w:space="0"/>
              <w:right w:val="nil"/>
            </w:tcBorders>
            <w:shd w:val="clear" w:color="auto" w:fill="auto"/>
            <w:vAlign w:val="center"/>
          </w:tcPr>
          <w:p w14:paraId="4CA7040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C0C0C"/>
                <w:kern w:val="0"/>
                <w:sz w:val="21"/>
                <w:szCs w:val="21"/>
                <w:u w:val="none"/>
                <w:lang w:val="en-US" w:eastAsia="zh-CN" w:bidi="ar"/>
              </w:rPr>
            </w:pPr>
            <w:r>
              <w:rPr>
                <w:rFonts w:hint="eastAsia" w:asciiTheme="majorEastAsia" w:hAnsiTheme="majorEastAsia" w:eastAsiaTheme="majorEastAsia" w:cstheme="majorEastAsia"/>
                <w:i w:val="0"/>
                <w:iCs w:val="0"/>
                <w:color w:val="0C0C0C"/>
                <w:kern w:val="0"/>
                <w:sz w:val="21"/>
                <w:szCs w:val="21"/>
                <w:u w:val="none"/>
                <w:lang w:val="en-US" w:eastAsia="zh-CN" w:bidi="ar"/>
              </w:rPr>
              <w:t>营业收入</w:t>
            </w:r>
          </w:p>
          <w:p w14:paraId="4C19BC6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C0C0C"/>
                <w:sz w:val="21"/>
                <w:szCs w:val="21"/>
                <w:u w:val="none"/>
              </w:rPr>
            </w:pPr>
            <w:r>
              <w:rPr>
                <w:rFonts w:hint="eastAsia" w:asciiTheme="majorEastAsia" w:hAnsiTheme="majorEastAsia" w:eastAsiaTheme="majorEastAsia" w:cstheme="majorEastAsia"/>
                <w:i w:val="0"/>
                <w:iCs w:val="0"/>
                <w:color w:val="0C0C0C"/>
                <w:kern w:val="0"/>
                <w:sz w:val="21"/>
                <w:szCs w:val="21"/>
                <w:u w:val="none"/>
                <w:lang w:val="en-US" w:eastAsia="zh-CN" w:bidi="ar"/>
              </w:rPr>
              <w:t>（万元）</w:t>
            </w:r>
          </w:p>
        </w:tc>
      </w:tr>
      <w:tr w14:paraId="7D07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222" w:type="dxa"/>
            <w:tcBorders>
              <w:top w:val="nil"/>
              <w:left w:val="nil"/>
              <w:bottom w:val="nil"/>
              <w:right w:val="single" w:color="000000" w:sz="8" w:space="0"/>
            </w:tcBorders>
            <w:shd w:val="clear" w:color="auto" w:fill="auto"/>
            <w:vAlign w:val="center"/>
          </w:tcPr>
          <w:p w14:paraId="359B3F0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C0C0C"/>
                <w:sz w:val="21"/>
                <w:szCs w:val="21"/>
                <w:u w:val="none"/>
              </w:rPr>
            </w:pPr>
            <w:r>
              <w:rPr>
                <w:rFonts w:hint="eastAsia" w:asciiTheme="majorEastAsia" w:hAnsiTheme="majorEastAsia" w:eastAsiaTheme="majorEastAsia" w:cstheme="majorEastAsia"/>
                <w:b/>
                <w:bCs/>
                <w:i w:val="0"/>
                <w:iCs w:val="0"/>
                <w:color w:val="0C0C0C"/>
                <w:kern w:val="0"/>
                <w:sz w:val="21"/>
                <w:szCs w:val="21"/>
                <w:u w:val="none"/>
                <w:lang w:val="en-US" w:eastAsia="zh-CN" w:bidi="ar"/>
              </w:rPr>
              <w:t>合  计</w:t>
            </w:r>
          </w:p>
        </w:tc>
        <w:tc>
          <w:tcPr>
            <w:tcW w:w="1900" w:type="dxa"/>
            <w:tcBorders>
              <w:top w:val="single" w:color="000000" w:sz="8" w:space="0"/>
              <w:left w:val="nil"/>
              <w:bottom w:val="nil"/>
              <w:right w:val="single" w:color="000000" w:sz="8" w:space="0"/>
            </w:tcBorders>
            <w:shd w:val="clear" w:color="auto" w:fill="auto"/>
            <w:vAlign w:val="center"/>
          </w:tcPr>
          <w:p w14:paraId="14F97FD7">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17479</w:t>
            </w:r>
          </w:p>
        </w:tc>
        <w:tc>
          <w:tcPr>
            <w:tcW w:w="1925" w:type="dxa"/>
            <w:tcBorders>
              <w:top w:val="single" w:color="000000" w:sz="8" w:space="0"/>
              <w:left w:val="nil"/>
              <w:bottom w:val="nil"/>
              <w:right w:val="single" w:color="000000" w:sz="8" w:space="0"/>
            </w:tcBorders>
            <w:shd w:val="clear" w:color="auto" w:fill="auto"/>
            <w:vAlign w:val="center"/>
          </w:tcPr>
          <w:p w14:paraId="243C1847">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14007</w:t>
            </w:r>
          </w:p>
        </w:tc>
        <w:tc>
          <w:tcPr>
            <w:tcW w:w="2138" w:type="dxa"/>
            <w:tcBorders>
              <w:top w:val="single" w:color="000000" w:sz="8" w:space="0"/>
              <w:left w:val="nil"/>
              <w:bottom w:val="nil"/>
              <w:right w:val="nil"/>
            </w:tcBorders>
            <w:shd w:val="clear" w:color="auto" w:fill="auto"/>
            <w:vAlign w:val="center"/>
          </w:tcPr>
          <w:p w14:paraId="54CDAC22">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15445</w:t>
            </w:r>
          </w:p>
        </w:tc>
      </w:tr>
      <w:tr w14:paraId="0DE2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222" w:type="dxa"/>
            <w:tcBorders>
              <w:top w:val="nil"/>
              <w:left w:val="nil"/>
              <w:bottom w:val="nil"/>
              <w:right w:val="single" w:color="000000" w:sz="8" w:space="0"/>
            </w:tcBorders>
            <w:shd w:val="clear" w:color="auto" w:fill="auto"/>
            <w:vAlign w:val="center"/>
          </w:tcPr>
          <w:p w14:paraId="3350C287">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b/>
                <w:bCs/>
                <w:i w:val="0"/>
                <w:iCs w:val="0"/>
                <w:color w:val="0C0C0C"/>
                <w:sz w:val="21"/>
                <w:szCs w:val="21"/>
                <w:u w:val="none"/>
              </w:rPr>
            </w:pPr>
            <w:r>
              <w:rPr>
                <w:rFonts w:hint="eastAsia" w:asciiTheme="majorEastAsia" w:hAnsiTheme="majorEastAsia" w:eastAsiaTheme="majorEastAsia" w:cstheme="majorEastAsia"/>
                <w:b/>
                <w:bCs/>
                <w:i w:val="0"/>
                <w:iCs w:val="0"/>
                <w:color w:val="0C0C0C"/>
                <w:kern w:val="0"/>
                <w:sz w:val="21"/>
                <w:szCs w:val="21"/>
                <w:u w:val="none"/>
                <w:lang w:val="en-US" w:eastAsia="zh-CN" w:bidi="ar"/>
              </w:rPr>
              <w:t>住宿业</w:t>
            </w:r>
          </w:p>
        </w:tc>
        <w:tc>
          <w:tcPr>
            <w:tcW w:w="1900" w:type="dxa"/>
            <w:tcBorders>
              <w:top w:val="nil"/>
              <w:left w:val="nil"/>
              <w:bottom w:val="nil"/>
              <w:right w:val="single" w:color="000000" w:sz="8" w:space="0"/>
            </w:tcBorders>
            <w:shd w:val="clear" w:color="auto" w:fill="auto"/>
            <w:vAlign w:val="center"/>
          </w:tcPr>
          <w:p w14:paraId="3EE94469">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2441</w:t>
            </w:r>
          </w:p>
        </w:tc>
        <w:tc>
          <w:tcPr>
            <w:tcW w:w="1925" w:type="dxa"/>
            <w:tcBorders>
              <w:top w:val="nil"/>
              <w:left w:val="nil"/>
              <w:bottom w:val="nil"/>
              <w:right w:val="single" w:color="000000" w:sz="8" w:space="0"/>
            </w:tcBorders>
            <w:shd w:val="clear" w:color="auto" w:fill="auto"/>
            <w:vAlign w:val="center"/>
          </w:tcPr>
          <w:p w14:paraId="511E408E">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1450</w:t>
            </w:r>
          </w:p>
        </w:tc>
        <w:tc>
          <w:tcPr>
            <w:tcW w:w="2138" w:type="dxa"/>
            <w:tcBorders>
              <w:top w:val="nil"/>
              <w:left w:val="nil"/>
              <w:bottom w:val="nil"/>
              <w:right w:val="nil"/>
            </w:tcBorders>
            <w:shd w:val="clear" w:color="auto" w:fill="auto"/>
            <w:vAlign w:val="center"/>
          </w:tcPr>
          <w:p w14:paraId="04E3F25F">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726</w:t>
            </w:r>
          </w:p>
        </w:tc>
      </w:tr>
      <w:tr w14:paraId="2AC4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222" w:type="dxa"/>
            <w:tcBorders>
              <w:top w:val="nil"/>
              <w:left w:val="nil"/>
              <w:bottom w:val="nil"/>
              <w:right w:val="single" w:color="000000" w:sz="8" w:space="0"/>
            </w:tcBorders>
            <w:shd w:val="clear" w:color="auto" w:fill="auto"/>
            <w:vAlign w:val="center"/>
          </w:tcPr>
          <w:p w14:paraId="4F735110">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C0C0C"/>
                <w:sz w:val="21"/>
                <w:szCs w:val="21"/>
                <w:u w:val="none"/>
              </w:rPr>
            </w:pPr>
            <w:r>
              <w:rPr>
                <w:rFonts w:hint="eastAsia" w:asciiTheme="majorEastAsia" w:hAnsiTheme="majorEastAsia" w:eastAsiaTheme="majorEastAsia" w:cstheme="majorEastAsia"/>
                <w:i w:val="0"/>
                <w:iCs w:val="0"/>
                <w:color w:val="0C0C0C"/>
                <w:kern w:val="0"/>
                <w:sz w:val="21"/>
                <w:szCs w:val="21"/>
                <w:u w:val="none"/>
                <w:lang w:val="en-US" w:eastAsia="zh-CN" w:bidi="ar"/>
              </w:rPr>
              <w:t>　　一般旅馆</w:t>
            </w:r>
          </w:p>
        </w:tc>
        <w:tc>
          <w:tcPr>
            <w:tcW w:w="1900" w:type="dxa"/>
            <w:tcBorders>
              <w:top w:val="nil"/>
              <w:left w:val="nil"/>
              <w:bottom w:val="nil"/>
              <w:right w:val="single" w:color="000000" w:sz="8" w:space="0"/>
            </w:tcBorders>
            <w:shd w:val="clear" w:color="auto" w:fill="auto"/>
            <w:vAlign w:val="center"/>
          </w:tcPr>
          <w:p w14:paraId="7E5A7E02">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2441</w:t>
            </w:r>
          </w:p>
        </w:tc>
        <w:tc>
          <w:tcPr>
            <w:tcW w:w="1925" w:type="dxa"/>
            <w:tcBorders>
              <w:top w:val="nil"/>
              <w:left w:val="nil"/>
              <w:bottom w:val="nil"/>
              <w:right w:val="single" w:color="000000" w:sz="8" w:space="0"/>
            </w:tcBorders>
            <w:shd w:val="clear" w:color="auto" w:fill="auto"/>
            <w:vAlign w:val="center"/>
          </w:tcPr>
          <w:p w14:paraId="316D9127">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1450</w:t>
            </w:r>
          </w:p>
        </w:tc>
        <w:tc>
          <w:tcPr>
            <w:tcW w:w="2138" w:type="dxa"/>
            <w:tcBorders>
              <w:top w:val="nil"/>
              <w:left w:val="nil"/>
              <w:bottom w:val="nil"/>
              <w:right w:val="nil"/>
            </w:tcBorders>
            <w:shd w:val="clear" w:color="auto" w:fill="auto"/>
            <w:vAlign w:val="center"/>
          </w:tcPr>
          <w:p w14:paraId="3E8F405D">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726</w:t>
            </w:r>
          </w:p>
        </w:tc>
      </w:tr>
      <w:tr w14:paraId="4D28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222" w:type="dxa"/>
            <w:tcBorders>
              <w:top w:val="nil"/>
              <w:left w:val="nil"/>
              <w:bottom w:val="nil"/>
              <w:right w:val="single" w:color="000000" w:sz="8" w:space="0"/>
            </w:tcBorders>
            <w:shd w:val="clear" w:color="auto" w:fill="auto"/>
            <w:vAlign w:val="center"/>
          </w:tcPr>
          <w:p w14:paraId="0497F059">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b/>
                <w:bCs/>
                <w:i w:val="0"/>
                <w:iCs w:val="0"/>
                <w:color w:val="0C0C0C"/>
                <w:sz w:val="21"/>
                <w:szCs w:val="21"/>
                <w:u w:val="none"/>
              </w:rPr>
            </w:pPr>
            <w:r>
              <w:rPr>
                <w:rFonts w:hint="eastAsia" w:asciiTheme="majorEastAsia" w:hAnsiTheme="majorEastAsia" w:eastAsiaTheme="majorEastAsia" w:cstheme="majorEastAsia"/>
                <w:b/>
                <w:bCs/>
                <w:i w:val="0"/>
                <w:iCs w:val="0"/>
                <w:color w:val="0C0C0C"/>
                <w:kern w:val="0"/>
                <w:sz w:val="21"/>
                <w:szCs w:val="21"/>
                <w:u w:val="none"/>
                <w:lang w:val="en-US" w:eastAsia="zh-CN" w:bidi="ar"/>
              </w:rPr>
              <w:t>餐饮业</w:t>
            </w:r>
          </w:p>
        </w:tc>
        <w:tc>
          <w:tcPr>
            <w:tcW w:w="1900" w:type="dxa"/>
            <w:tcBorders>
              <w:top w:val="nil"/>
              <w:left w:val="nil"/>
              <w:bottom w:val="nil"/>
              <w:right w:val="single" w:color="000000" w:sz="8" w:space="0"/>
            </w:tcBorders>
            <w:shd w:val="clear" w:color="auto" w:fill="auto"/>
            <w:vAlign w:val="center"/>
          </w:tcPr>
          <w:p w14:paraId="163F444F">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15038</w:t>
            </w:r>
          </w:p>
        </w:tc>
        <w:tc>
          <w:tcPr>
            <w:tcW w:w="1925" w:type="dxa"/>
            <w:tcBorders>
              <w:top w:val="nil"/>
              <w:left w:val="nil"/>
              <w:bottom w:val="nil"/>
              <w:right w:val="single" w:color="000000" w:sz="8" w:space="0"/>
            </w:tcBorders>
            <w:shd w:val="clear" w:color="auto" w:fill="auto"/>
            <w:vAlign w:val="center"/>
          </w:tcPr>
          <w:p w14:paraId="26850987">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12557</w:t>
            </w:r>
          </w:p>
        </w:tc>
        <w:tc>
          <w:tcPr>
            <w:tcW w:w="2138" w:type="dxa"/>
            <w:tcBorders>
              <w:top w:val="nil"/>
              <w:left w:val="nil"/>
              <w:bottom w:val="nil"/>
              <w:right w:val="nil"/>
            </w:tcBorders>
            <w:shd w:val="clear" w:color="auto" w:fill="auto"/>
            <w:vAlign w:val="center"/>
          </w:tcPr>
          <w:p w14:paraId="429AA679">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14719</w:t>
            </w:r>
          </w:p>
        </w:tc>
      </w:tr>
      <w:tr w14:paraId="2404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222" w:type="dxa"/>
            <w:tcBorders>
              <w:top w:val="nil"/>
              <w:left w:val="nil"/>
              <w:bottom w:val="nil"/>
              <w:right w:val="single" w:color="000000" w:sz="8" w:space="0"/>
            </w:tcBorders>
            <w:shd w:val="clear" w:color="auto" w:fill="auto"/>
            <w:vAlign w:val="center"/>
          </w:tcPr>
          <w:p w14:paraId="49192750">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C0C0C"/>
                <w:sz w:val="21"/>
                <w:szCs w:val="21"/>
                <w:u w:val="none"/>
              </w:rPr>
            </w:pPr>
            <w:r>
              <w:rPr>
                <w:rFonts w:hint="eastAsia" w:asciiTheme="majorEastAsia" w:hAnsiTheme="majorEastAsia" w:eastAsiaTheme="majorEastAsia" w:cstheme="majorEastAsia"/>
                <w:i w:val="0"/>
                <w:iCs w:val="0"/>
                <w:color w:val="0C0C0C"/>
                <w:kern w:val="0"/>
                <w:sz w:val="21"/>
                <w:szCs w:val="21"/>
                <w:u w:val="none"/>
                <w:lang w:val="en-US" w:eastAsia="zh-CN" w:bidi="ar"/>
              </w:rPr>
              <w:t>　　正餐服务</w:t>
            </w:r>
          </w:p>
        </w:tc>
        <w:tc>
          <w:tcPr>
            <w:tcW w:w="1900" w:type="dxa"/>
            <w:tcBorders>
              <w:top w:val="nil"/>
              <w:left w:val="nil"/>
              <w:bottom w:val="nil"/>
              <w:right w:val="single" w:color="000000" w:sz="8" w:space="0"/>
            </w:tcBorders>
            <w:shd w:val="clear" w:color="auto" w:fill="auto"/>
            <w:vAlign w:val="center"/>
          </w:tcPr>
          <w:p w14:paraId="1DFD80FD">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14012</w:t>
            </w:r>
          </w:p>
        </w:tc>
        <w:tc>
          <w:tcPr>
            <w:tcW w:w="1925" w:type="dxa"/>
            <w:tcBorders>
              <w:top w:val="nil"/>
              <w:left w:val="nil"/>
              <w:bottom w:val="nil"/>
              <w:right w:val="single" w:color="000000" w:sz="8" w:space="0"/>
            </w:tcBorders>
            <w:shd w:val="clear" w:color="auto" w:fill="auto"/>
            <w:vAlign w:val="center"/>
          </w:tcPr>
          <w:p w14:paraId="6FC23C73">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12455</w:t>
            </w:r>
          </w:p>
        </w:tc>
        <w:tc>
          <w:tcPr>
            <w:tcW w:w="2138" w:type="dxa"/>
            <w:tcBorders>
              <w:top w:val="nil"/>
              <w:left w:val="nil"/>
              <w:bottom w:val="nil"/>
              <w:right w:val="nil"/>
            </w:tcBorders>
            <w:shd w:val="clear" w:color="auto" w:fill="auto"/>
            <w:vAlign w:val="center"/>
          </w:tcPr>
          <w:p w14:paraId="370B8C68">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13762</w:t>
            </w:r>
          </w:p>
        </w:tc>
      </w:tr>
      <w:tr w14:paraId="04C6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222" w:type="dxa"/>
            <w:tcBorders>
              <w:top w:val="nil"/>
              <w:left w:val="nil"/>
              <w:bottom w:val="nil"/>
              <w:right w:val="single" w:color="000000" w:sz="8" w:space="0"/>
            </w:tcBorders>
            <w:shd w:val="clear" w:color="auto" w:fill="auto"/>
            <w:vAlign w:val="center"/>
          </w:tcPr>
          <w:p w14:paraId="4BF7EF5F">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C0C0C"/>
                <w:sz w:val="21"/>
                <w:szCs w:val="21"/>
                <w:u w:val="none"/>
              </w:rPr>
            </w:pPr>
            <w:r>
              <w:rPr>
                <w:rFonts w:hint="eastAsia" w:asciiTheme="majorEastAsia" w:hAnsiTheme="majorEastAsia" w:eastAsiaTheme="majorEastAsia" w:cstheme="majorEastAsia"/>
                <w:i w:val="0"/>
                <w:iCs w:val="0"/>
                <w:color w:val="0C0C0C"/>
                <w:kern w:val="0"/>
                <w:sz w:val="21"/>
                <w:szCs w:val="21"/>
                <w:u w:val="none"/>
                <w:lang w:val="en-US" w:eastAsia="zh-CN" w:bidi="ar"/>
              </w:rPr>
              <w:t>　　快餐服务</w:t>
            </w:r>
          </w:p>
        </w:tc>
        <w:tc>
          <w:tcPr>
            <w:tcW w:w="1900" w:type="dxa"/>
            <w:tcBorders>
              <w:top w:val="nil"/>
              <w:left w:val="nil"/>
              <w:bottom w:val="nil"/>
              <w:right w:val="single" w:color="000000" w:sz="8" w:space="0"/>
            </w:tcBorders>
            <w:shd w:val="clear" w:color="auto" w:fill="auto"/>
            <w:vAlign w:val="center"/>
          </w:tcPr>
          <w:p w14:paraId="21C1AB56">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110</w:t>
            </w:r>
          </w:p>
        </w:tc>
        <w:tc>
          <w:tcPr>
            <w:tcW w:w="1925" w:type="dxa"/>
            <w:tcBorders>
              <w:top w:val="nil"/>
              <w:left w:val="nil"/>
              <w:bottom w:val="nil"/>
              <w:right w:val="single" w:color="000000" w:sz="8" w:space="0"/>
            </w:tcBorders>
            <w:shd w:val="clear" w:color="auto" w:fill="auto"/>
            <w:vAlign w:val="center"/>
          </w:tcPr>
          <w:p w14:paraId="1BE85CBF">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36</w:t>
            </w:r>
          </w:p>
        </w:tc>
        <w:tc>
          <w:tcPr>
            <w:tcW w:w="2138" w:type="dxa"/>
            <w:tcBorders>
              <w:top w:val="nil"/>
              <w:left w:val="nil"/>
              <w:bottom w:val="nil"/>
              <w:right w:val="nil"/>
            </w:tcBorders>
            <w:shd w:val="clear" w:color="auto" w:fill="auto"/>
            <w:vAlign w:val="center"/>
          </w:tcPr>
          <w:p w14:paraId="39F2909F">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106</w:t>
            </w:r>
          </w:p>
        </w:tc>
      </w:tr>
      <w:tr w14:paraId="08B1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222" w:type="dxa"/>
            <w:tcBorders>
              <w:top w:val="nil"/>
              <w:left w:val="nil"/>
              <w:bottom w:val="nil"/>
              <w:right w:val="single" w:color="000000" w:sz="8" w:space="0"/>
            </w:tcBorders>
            <w:shd w:val="clear" w:color="auto" w:fill="auto"/>
            <w:vAlign w:val="center"/>
          </w:tcPr>
          <w:p w14:paraId="3D865AFE">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C0C0C"/>
                <w:sz w:val="21"/>
                <w:szCs w:val="21"/>
                <w:u w:val="none"/>
              </w:rPr>
            </w:pPr>
            <w:r>
              <w:rPr>
                <w:rFonts w:hint="eastAsia" w:asciiTheme="majorEastAsia" w:hAnsiTheme="majorEastAsia" w:eastAsiaTheme="majorEastAsia" w:cstheme="majorEastAsia"/>
                <w:i w:val="0"/>
                <w:iCs w:val="0"/>
                <w:color w:val="0C0C0C"/>
                <w:kern w:val="0"/>
                <w:sz w:val="21"/>
                <w:szCs w:val="21"/>
                <w:u w:val="none"/>
                <w:lang w:val="en-US" w:eastAsia="zh-CN" w:bidi="ar"/>
              </w:rPr>
              <w:t>　　餐饮配送及外卖送餐服务</w:t>
            </w:r>
          </w:p>
        </w:tc>
        <w:tc>
          <w:tcPr>
            <w:tcW w:w="1900" w:type="dxa"/>
            <w:tcBorders>
              <w:top w:val="nil"/>
              <w:left w:val="nil"/>
              <w:bottom w:val="nil"/>
              <w:right w:val="single" w:color="000000" w:sz="8" w:space="0"/>
            </w:tcBorders>
            <w:shd w:val="clear" w:color="auto" w:fill="auto"/>
            <w:vAlign w:val="center"/>
          </w:tcPr>
          <w:p w14:paraId="7FFFFDD3">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830</w:t>
            </w:r>
          </w:p>
        </w:tc>
        <w:tc>
          <w:tcPr>
            <w:tcW w:w="1925" w:type="dxa"/>
            <w:tcBorders>
              <w:top w:val="nil"/>
              <w:left w:val="nil"/>
              <w:bottom w:val="nil"/>
              <w:right w:val="single" w:color="000000" w:sz="8" w:space="0"/>
            </w:tcBorders>
            <w:shd w:val="clear" w:color="auto" w:fill="auto"/>
            <w:vAlign w:val="center"/>
          </w:tcPr>
          <w:p w14:paraId="0A93208E">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61</w:t>
            </w:r>
          </w:p>
        </w:tc>
        <w:tc>
          <w:tcPr>
            <w:tcW w:w="2138" w:type="dxa"/>
            <w:tcBorders>
              <w:top w:val="nil"/>
              <w:left w:val="nil"/>
              <w:bottom w:val="nil"/>
              <w:right w:val="nil"/>
            </w:tcBorders>
            <w:shd w:val="clear" w:color="auto" w:fill="auto"/>
            <w:vAlign w:val="center"/>
          </w:tcPr>
          <w:p w14:paraId="6EC74BD4">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748</w:t>
            </w:r>
          </w:p>
        </w:tc>
      </w:tr>
      <w:tr w14:paraId="3547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222" w:type="dxa"/>
            <w:tcBorders>
              <w:top w:val="nil"/>
              <w:left w:val="nil"/>
              <w:bottom w:val="single" w:color="000000" w:sz="8" w:space="0"/>
              <w:right w:val="single" w:color="000000" w:sz="8" w:space="0"/>
            </w:tcBorders>
            <w:shd w:val="clear" w:color="auto" w:fill="auto"/>
            <w:vAlign w:val="center"/>
          </w:tcPr>
          <w:p w14:paraId="01F5D437">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C0C0C"/>
                <w:sz w:val="21"/>
                <w:szCs w:val="21"/>
                <w:u w:val="none"/>
              </w:rPr>
            </w:pPr>
            <w:r>
              <w:rPr>
                <w:rFonts w:hint="eastAsia" w:asciiTheme="majorEastAsia" w:hAnsiTheme="majorEastAsia" w:eastAsiaTheme="majorEastAsia" w:cstheme="majorEastAsia"/>
                <w:i w:val="0"/>
                <w:iCs w:val="0"/>
                <w:color w:val="0C0C0C"/>
                <w:kern w:val="0"/>
                <w:sz w:val="21"/>
                <w:szCs w:val="21"/>
                <w:u w:val="none"/>
                <w:lang w:val="en-US" w:eastAsia="zh-CN" w:bidi="ar"/>
              </w:rPr>
              <w:t>　　其他餐饮业</w:t>
            </w:r>
          </w:p>
        </w:tc>
        <w:tc>
          <w:tcPr>
            <w:tcW w:w="1900" w:type="dxa"/>
            <w:tcBorders>
              <w:top w:val="nil"/>
              <w:left w:val="nil"/>
              <w:bottom w:val="single" w:color="000000" w:sz="8" w:space="0"/>
              <w:right w:val="single" w:color="000000" w:sz="8" w:space="0"/>
            </w:tcBorders>
            <w:shd w:val="clear" w:color="auto" w:fill="auto"/>
            <w:vAlign w:val="center"/>
          </w:tcPr>
          <w:p w14:paraId="04F1EA7D">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86</w:t>
            </w:r>
          </w:p>
        </w:tc>
        <w:tc>
          <w:tcPr>
            <w:tcW w:w="1925" w:type="dxa"/>
            <w:tcBorders>
              <w:top w:val="nil"/>
              <w:left w:val="nil"/>
              <w:bottom w:val="single" w:color="000000" w:sz="8" w:space="0"/>
              <w:right w:val="single" w:color="000000" w:sz="8" w:space="0"/>
            </w:tcBorders>
            <w:shd w:val="clear" w:color="auto" w:fill="auto"/>
            <w:vAlign w:val="center"/>
          </w:tcPr>
          <w:p w14:paraId="25252F4A">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2138" w:type="dxa"/>
            <w:tcBorders>
              <w:top w:val="nil"/>
              <w:left w:val="nil"/>
              <w:bottom w:val="single" w:color="000000" w:sz="8" w:space="0"/>
              <w:right w:val="nil"/>
            </w:tcBorders>
            <w:shd w:val="clear" w:color="auto" w:fill="auto"/>
            <w:vAlign w:val="center"/>
          </w:tcPr>
          <w:p w14:paraId="59064B85">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103</w:t>
            </w:r>
          </w:p>
        </w:tc>
      </w:tr>
    </w:tbl>
    <w:p w14:paraId="0BFD8B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方正仿宋_GBK" w:cs="仿宋_GB2312"/>
          <w:i w:val="0"/>
          <w:caps w:val="0"/>
          <w:color w:val="auto"/>
          <w:spacing w:val="0"/>
          <w:sz w:val="32"/>
          <w:szCs w:val="32"/>
          <w:highlight w:val="none"/>
        </w:rPr>
      </w:pPr>
      <w:r>
        <w:rPr>
          <w:rFonts w:hint="eastAsia" w:ascii="Times New Roman" w:hAnsi="Times New Roman" w:eastAsia="黑体" w:cs="黑体"/>
          <w:b w:val="0"/>
          <w:bCs/>
          <w:i w:val="0"/>
          <w:caps w:val="0"/>
          <w:color w:val="auto"/>
          <w:spacing w:val="0"/>
          <w:kern w:val="0"/>
          <w:sz w:val="32"/>
          <w:szCs w:val="32"/>
          <w:highlight w:val="none"/>
          <w:lang w:val="en-US" w:eastAsia="zh-CN" w:bidi="ar"/>
        </w:rPr>
        <w:t>四、信息传输、软件和信息技术服务业</w:t>
      </w:r>
    </w:p>
    <w:p w14:paraId="15B78D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仿宋_GB2312"/>
          <w:i w:val="0"/>
          <w:caps w:val="0"/>
          <w:color w:val="auto"/>
          <w:spacing w:val="0"/>
          <w:sz w:val="32"/>
          <w:szCs w:val="32"/>
          <w:highlight w:val="none"/>
        </w:rPr>
      </w:pPr>
      <w:r>
        <w:rPr>
          <w:rFonts w:hint="eastAsia" w:ascii="Times New Roman" w:hAnsi="Times New Roman" w:eastAsia="楷体_GB2312" w:cs="楷体_GB2312"/>
          <w:i w:val="0"/>
          <w:caps w:val="0"/>
          <w:color w:val="auto"/>
          <w:spacing w:val="0"/>
          <w:kern w:val="0"/>
          <w:sz w:val="32"/>
          <w:szCs w:val="32"/>
          <w:highlight w:val="none"/>
          <w:lang w:val="en-US" w:eastAsia="zh-CN" w:bidi="ar"/>
        </w:rPr>
        <w:t>（一）企业法人单位数和从业人员</w:t>
      </w:r>
    </w:p>
    <w:p w14:paraId="552C7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2023年末，全县共有信息传输、软件和信息技术服务业企业法人单位78个，从业人员193人，分别比2018年末增长27.87%和11.56%（详见表4</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7）。</w:t>
      </w:r>
    </w:p>
    <w:p w14:paraId="3A4247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表4－7　按行业大类分组的信息传输、软件和信息技术服务业</w:t>
      </w:r>
    </w:p>
    <w:p w14:paraId="182DA3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企业法人单位数和从业人员</w:t>
      </w:r>
    </w:p>
    <w:tbl>
      <w:tblPr>
        <w:tblStyle w:val="1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3981"/>
        <w:gridCol w:w="2875"/>
        <w:gridCol w:w="2103"/>
      </w:tblGrid>
      <w:tr w14:paraId="54F7D3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81" w:type="dxa"/>
            <w:tcBorders>
              <w:top w:val="single" w:color="auto" w:sz="8" w:space="0"/>
              <w:left w:val="nil"/>
              <w:bottom w:val="single" w:color="auto" w:sz="4" w:space="0"/>
              <w:right w:val="single" w:color="auto" w:sz="4" w:space="0"/>
            </w:tcBorders>
            <w:noWrap w:val="0"/>
            <w:vAlign w:val="center"/>
          </w:tcPr>
          <w:p w14:paraId="131373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0"/>
              <w:jc w:val="center"/>
              <w:textAlignment w:val="auto"/>
              <w:rPr>
                <w:rFonts w:hint="eastAsia" w:ascii="宋体" w:hAnsi="宋体" w:eastAsia="宋体" w:cs="宋体"/>
                <w:b w:val="0"/>
                <w:bCs w:val="0"/>
                <w:color w:val="auto"/>
                <w:sz w:val="21"/>
                <w:szCs w:val="21"/>
                <w:highlight w:val="none"/>
              </w:rPr>
            </w:pPr>
          </w:p>
        </w:tc>
        <w:tc>
          <w:tcPr>
            <w:tcW w:w="2875" w:type="dxa"/>
            <w:tcBorders>
              <w:top w:val="single" w:color="auto" w:sz="8" w:space="0"/>
              <w:left w:val="single" w:color="auto" w:sz="4" w:space="0"/>
              <w:bottom w:val="single" w:color="auto" w:sz="4" w:space="0"/>
              <w:right w:val="single" w:color="auto" w:sz="4" w:space="0"/>
            </w:tcBorders>
            <w:noWrap w:val="0"/>
            <w:vAlign w:val="center"/>
          </w:tcPr>
          <w:p w14:paraId="0E0E83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企业法人单位</w:t>
            </w:r>
          </w:p>
          <w:p w14:paraId="10F636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（个）</w:t>
            </w:r>
          </w:p>
        </w:tc>
        <w:tc>
          <w:tcPr>
            <w:tcW w:w="2103" w:type="dxa"/>
            <w:tcBorders>
              <w:top w:val="single" w:color="auto" w:sz="8" w:space="0"/>
              <w:left w:val="single" w:color="auto" w:sz="4" w:space="0"/>
              <w:bottom w:val="single" w:color="auto" w:sz="4" w:space="0"/>
              <w:right w:val="nil"/>
            </w:tcBorders>
            <w:noWrap w:val="0"/>
            <w:vAlign w:val="center"/>
          </w:tcPr>
          <w:p w14:paraId="5D4234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从业人员</w:t>
            </w:r>
          </w:p>
          <w:p w14:paraId="768049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（人）</w:t>
            </w:r>
          </w:p>
        </w:tc>
      </w:tr>
      <w:tr w14:paraId="773853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81" w:type="dxa"/>
            <w:tcBorders>
              <w:top w:val="single" w:color="auto" w:sz="4" w:space="0"/>
              <w:left w:val="nil"/>
              <w:bottom w:val="nil"/>
              <w:right w:val="single" w:color="auto" w:sz="4" w:space="0"/>
            </w:tcBorders>
            <w:noWrap w:val="0"/>
            <w:vAlign w:val="center"/>
          </w:tcPr>
          <w:p w14:paraId="042CB0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合</w:t>
            </w:r>
            <w:r>
              <w:rPr>
                <w:rFonts w:hint="eastAsia" w:ascii="宋体" w:hAnsi="宋体" w:cs="宋体"/>
                <w:b/>
                <w:bCs/>
                <w:color w:val="auto"/>
                <w:kern w:val="0"/>
                <w:sz w:val="21"/>
                <w:szCs w:val="21"/>
                <w:highlight w:val="none"/>
                <w:lang w:val="en-US" w:eastAsia="zh-CN" w:bidi="ar"/>
              </w:rPr>
              <w:t xml:space="preserve">  </w:t>
            </w:r>
            <w:r>
              <w:rPr>
                <w:rFonts w:hint="eastAsia" w:ascii="宋体" w:hAnsi="宋体" w:eastAsia="宋体" w:cs="宋体"/>
                <w:b/>
                <w:bCs/>
                <w:color w:val="auto"/>
                <w:kern w:val="0"/>
                <w:sz w:val="21"/>
                <w:szCs w:val="21"/>
                <w:highlight w:val="none"/>
                <w:lang w:val="en-US" w:eastAsia="zh-CN" w:bidi="ar"/>
              </w:rPr>
              <w:t>计</w:t>
            </w:r>
          </w:p>
        </w:tc>
        <w:tc>
          <w:tcPr>
            <w:tcW w:w="2875" w:type="dxa"/>
            <w:tcBorders>
              <w:top w:val="single" w:color="auto" w:sz="4" w:space="0"/>
              <w:left w:val="single" w:color="auto" w:sz="4" w:space="0"/>
              <w:bottom w:val="nil"/>
              <w:right w:val="single" w:color="auto" w:sz="4" w:space="0"/>
            </w:tcBorders>
            <w:noWrap w:val="0"/>
            <w:vAlign w:val="center"/>
          </w:tcPr>
          <w:p w14:paraId="2CE591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78</w:t>
            </w:r>
          </w:p>
        </w:tc>
        <w:tc>
          <w:tcPr>
            <w:tcW w:w="2103" w:type="dxa"/>
            <w:tcBorders>
              <w:top w:val="single" w:color="auto" w:sz="4" w:space="0"/>
              <w:left w:val="single" w:color="auto" w:sz="4" w:space="0"/>
              <w:bottom w:val="nil"/>
              <w:right w:val="nil"/>
            </w:tcBorders>
            <w:noWrap w:val="0"/>
            <w:vAlign w:val="center"/>
          </w:tcPr>
          <w:p w14:paraId="18B2E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80" w:leftChars="-38" w:right="0" w:firstLine="0" w:firstLineChars="0"/>
              <w:jc w:val="right"/>
              <w:textAlignment w:val="center"/>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193</w:t>
            </w:r>
          </w:p>
        </w:tc>
      </w:tr>
      <w:tr w14:paraId="426069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81" w:type="dxa"/>
            <w:tcBorders>
              <w:top w:val="nil"/>
              <w:left w:val="nil"/>
              <w:bottom w:val="nil"/>
              <w:right w:val="single" w:color="auto" w:sz="4" w:space="0"/>
            </w:tcBorders>
            <w:noWrap w:val="0"/>
            <w:vAlign w:val="center"/>
          </w:tcPr>
          <w:p w14:paraId="5E9A6F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电信、广播电视和卫星传输服务</w:t>
            </w:r>
          </w:p>
        </w:tc>
        <w:tc>
          <w:tcPr>
            <w:tcW w:w="2875" w:type="dxa"/>
            <w:tcBorders>
              <w:top w:val="nil"/>
              <w:left w:val="single" w:color="auto" w:sz="4" w:space="0"/>
              <w:bottom w:val="nil"/>
              <w:right w:val="single" w:color="auto" w:sz="4" w:space="0"/>
            </w:tcBorders>
            <w:noWrap w:val="0"/>
            <w:vAlign w:val="center"/>
          </w:tcPr>
          <w:p w14:paraId="4D19F7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w:t>
            </w:r>
          </w:p>
        </w:tc>
        <w:tc>
          <w:tcPr>
            <w:tcW w:w="2103" w:type="dxa"/>
            <w:tcBorders>
              <w:top w:val="nil"/>
              <w:left w:val="single" w:color="auto" w:sz="4" w:space="0"/>
              <w:bottom w:val="nil"/>
              <w:right w:val="nil"/>
            </w:tcBorders>
            <w:noWrap w:val="0"/>
            <w:vAlign w:val="center"/>
          </w:tcPr>
          <w:p w14:paraId="6B14F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80" w:leftChars="-38" w:right="0" w:firstLine="0" w:firstLineChars="0"/>
              <w:jc w:val="righ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w:t>
            </w:r>
          </w:p>
        </w:tc>
      </w:tr>
      <w:tr w14:paraId="43435F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81" w:type="dxa"/>
            <w:tcBorders>
              <w:top w:val="nil"/>
              <w:left w:val="nil"/>
              <w:bottom w:val="nil"/>
              <w:right w:val="single" w:color="auto" w:sz="4" w:space="0"/>
            </w:tcBorders>
            <w:noWrap w:val="0"/>
            <w:vAlign w:val="center"/>
          </w:tcPr>
          <w:p w14:paraId="4191E6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互联网和相关服务</w:t>
            </w:r>
          </w:p>
        </w:tc>
        <w:tc>
          <w:tcPr>
            <w:tcW w:w="2875" w:type="dxa"/>
            <w:tcBorders>
              <w:top w:val="nil"/>
              <w:left w:val="single" w:color="auto" w:sz="4" w:space="0"/>
              <w:bottom w:val="nil"/>
              <w:right w:val="single" w:color="auto" w:sz="4" w:space="0"/>
            </w:tcBorders>
            <w:noWrap w:val="0"/>
            <w:vAlign w:val="center"/>
          </w:tcPr>
          <w:p w14:paraId="61EFCC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18</w:t>
            </w:r>
          </w:p>
        </w:tc>
        <w:tc>
          <w:tcPr>
            <w:tcW w:w="2103" w:type="dxa"/>
            <w:tcBorders>
              <w:top w:val="nil"/>
              <w:left w:val="single" w:color="auto" w:sz="4" w:space="0"/>
              <w:bottom w:val="nil"/>
              <w:right w:val="nil"/>
            </w:tcBorders>
            <w:noWrap w:val="0"/>
            <w:vAlign w:val="center"/>
          </w:tcPr>
          <w:p w14:paraId="1B966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80" w:leftChars="-38" w:right="0" w:firstLine="0" w:firstLineChars="0"/>
              <w:jc w:val="right"/>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64</w:t>
            </w:r>
          </w:p>
        </w:tc>
      </w:tr>
      <w:tr w14:paraId="2044E7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981" w:type="dxa"/>
            <w:tcBorders>
              <w:top w:val="nil"/>
              <w:left w:val="nil"/>
              <w:bottom w:val="single" w:color="auto" w:sz="8" w:space="0"/>
              <w:right w:val="single" w:color="auto" w:sz="4" w:space="0"/>
            </w:tcBorders>
            <w:noWrap w:val="0"/>
            <w:vAlign w:val="center"/>
          </w:tcPr>
          <w:p w14:paraId="76A500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软件和信息技术服务业</w:t>
            </w:r>
          </w:p>
        </w:tc>
        <w:tc>
          <w:tcPr>
            <w:tcW w:w="2875" w:type="dxa"/>
            <w:tcBorders>
              <w:top w:val="nil"/>
              <w:left w:val="single" w:color="auto" w:sz="4" w:space="0"/>
              <w:bottom w:val="single" w:color="auto" w:sz="8" w:space="0"/>
              <w:right w:val="single" w:color="auto" w:sz="4" w:space="0"/>
            </w:tcBorders>
            <w:noWrap w:val="0"/>
            <w:vAlign w:val="center"/>
          </w:tcPr>
          <w:p w14:paraId="2A6C5D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58</w:t>
            </w:r>
          </w:p>
        </w:tc>
        <w:tc>
          <w:tcPr>
            <w:tcW w:w="2103" w:type="dxa"/>
            <w:tcBorders>
              <w:top w:val="nil"/>
              <w:left w:val="single" w:color="auto" w:sz="4" w:space="0"/>
              <w:bottom w:val="single" w:color="auto" w:sz="8" w:space="0"/>
              <w:right w:val="nil"/>
            </w:tcBorders>
            <w:noWrap w:val="0"/>
            <w:vAlign w:val="center"/>
          </w:tcPr>
          <w:p w14:paraId="5F13A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80" w:leftChars="-38" w:right="0" w:firstLine="0" w:firstLineChars="0"/>
              <w:jc w:val="right"/>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126</w:t>
            </w:r>
          </w:p>
        </w:tc>
      </w:tr>
    </w:tbl>
    <w:p w14:paraId="55E92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在信息传输、软件和信息技术服务业企业法人单位中，内资企业占100%。</w:t>
      </w:r>
    </w:p>
    <w:p w14:paraId="1F5FD2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楷体_GB2312" w:cs="楷体_GB2312"/>
          <w:i w:val="0"/>
          <w:caps w:val="0"/>
          <w:color w:val="auto"/>
          <w:spacing w:val="0"/>
          <w:kern w:val="0"/>
          <w:sz w:val="32"/>
          <w:szCs w:val="32"/>
          <w:highlight w:val="none"/>
          <w:lang w:bidi="ar"/>
        </w:rPr>
      </w:pPr>
      <w:r>
        <w:rPr>
          <w:rFonts w:hint="eastAsia" w:ascii="Times New Roman" w:hAnsi="Times New Roman" w:eastAsia="楷体_GB2312" w:cs="楷体_GB2312"/>
          <w:i w:val="0"/>
          <w:caps w:val="0"/>
          <w:color w:val="auto"/>
          <w:spacing w:val="0"/>
          <w:kern w:val="0"/>
          <w:sz w:val="32"/>
          <w:szCs w:val="32"/>
          <w:highlight w:val="none"/>
          <w:lang w:val="en-US" w:eastAsia="zh-CN" w:bidi="ar"/>
        </w:rPr>
        <w:t>（二）主要经济指标</w:t>
      </w:r>
    </w:p>
    <w:p w14:paraId="0D7ABB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2023年末，信息传输、软件和信息技术服务业企业法人单位资产总计2308万元，比2018年末下降32.87%；负债合计1210万元，比2018年末增长9.33%。</w:t>
      </w:r>
    </w:p>
    <w:p w14:paraId="6E734C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2023年，信息传输、软件和信息技术服务业企业法人单位全年实现营业收入3134万元，比2018年增长38.12%（详见表4</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8）。</w:t>
      </w:r>
    </w:p>
    <w:p w14:paraId="626BB9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表4－8　按行业大类分组的信息传输、软件和信息技术服务业</w:t>
      </w:r>
    </w:p>
    <w:p w14:paraId="62FE98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企业法人单位主要经济指标</w:t>
      </w:r>
    </w:p>
    <w:tbl>
      <w:tblPr>
        <w:tblStyle w:val="12"/>
        <w:tblW w:w="91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10"/>
        <w:gridCol w:w="1787"/>
        <w:gridCol w:w="1950"/>
        <w:gridCol w:w="2113"/>
      </w:tblGrid>
      <w:tr w14:paraId="407A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3310" w:type="dxa"/>
            <w:tcBorders>
              <w:top w:val="single" w:color="000000" w:sz="8" w:space="0"/>
              <w:left w:val="nil"/>
              <w:bottom w:val="single" w:color="000000" w:sz="8" w:space="0"/>
              <w:right w:val="single" w:color="000000" w:sz="8" w:space="0"/>
            </w:tcBorders>
            <w:shd w:val="clear" w:color="auto" w:fill="auto"/>
            <w:vAlign w:val="center"/>
          </w:tcPr>
          <w:p w14:paraId="6E0F760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u w:val="none"/>
              </w:rPr>
            </w:pPr>
          </w:p>
        </w:tc>
        <w:tc>
          <w:tcPr>
            <w:tcW w:w="1787" w:type="dxa"/>
            <w:tcBorders>
              <w:top w:val="single" w:color="000000" w:sz="8" w:space="0"/>
              <w:left w:val="nil"/>
              <w:bottom w:val="single" w:color="000000" w:sz="8" w:space="0"/>
              <w:right w:val="single" w:color="000000" w:sz="8" w:space="0"/>
            </w:tcBorders>
            <w:shd w:val="clear" w:color="auto" w:fill="auto"/>
            <w:vAlign w:val="center"/>
          </w:tcPr>
          <w:p w14:paraId="36D71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资产总计</w:t>
            </w:r>
          </w:p>
          <w:p w14:paraId="542D0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F9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负债合计</w:t>
            </w:r>
          </w:p>
          <w:p w14:paraId="209A8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c>
          <w:tcPr>
            <w:tcW w:w="2113" w:type="dxa"/>
            <w:tcBorders>
              <w:top w:val="single" w:color="000000" w:sz="8" w:space="0"/>
              <w:left w:val="single" w:color="000000" w:sz="8" w:space="0"/>
              <w:bottom w:val="single" w:color="000000" w:sz="8" w:space="0"/>
              <w:right w:val="nil"/>
            </w:tcBorders>
            <w:shd w:val="clear" w:color="auto" w:fill="auto"/>
            <w:vAlign w:val="center"/>
          </w:tcPr>
          <w:p w14:paraId="4B016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营业收入</w:t>
            </w:r>
          </w:p>
          <w:p w14:paraId="077F6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r>
      <w:tr w14:paraId="60AA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310" w:type="dxa"/>
            <w:tcBorders>
              <w:top w:val="nil"/>
              <w:left w:val="nil"/>
              <w:bottom w:val="nil"/>
              <w:right w:val="single" w:color="000000" w:sz="8" w:space="0"/>
            </w:tcBorders>
            <w:shd w:val="clear" w:color="auto" w:fill="auto"/>
            <w:vAlign w:val="center"/>
          </w:tcPr>
          <w:p w14:paraId="3EB92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  计</w:t>
            </w:r>
          </w:p>
        </w:tc>
        <w:tc>
          <w:tcPr>
            <w:tcW w:w="1787" w:type="dxa"/>
            <w:tcBorders>
              <w:top w:val="single" w:color="000000" w:sz="8" w:space="0"/>
              <w:left w:val="nil"/>
              <w:bottom w:val="nil"/>
              <w:right w:val="single" w:color="000000" w:sz="8" w:space="0"/>
            </w:tcBorders>
            <w:shd w:val="clear" w:color="auto" w:fill="auto"/>
            <w:vAlign w:val="center"/>
          </w:tcPr>
          <w:p w14:paraId="433CFC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2308</w:t>
            </w:r>
          </w:p>
        </w:tc>
        <w:tc>
          <w:tcPr>
            <w:tcW w:w="1950" w:type="dxa"/>
            <w:tcBorders>
              <w:top w:val="single" w:color="000000" w:sz="8" w:space="0"/>
              <w:left w:val="nil"/>
              <w:bottom w:val="nil"/>
              <w:right w:val="single" w:color="000000" w:sz="8" w:space="0"/>
            </w:tcBorders>
            <w:shd w:val="clear" w:color="auto" w:fill="auto"/>
            <w:vAlign w:val="center"/>
          </w:tcPr>
          <w:p w14:paraId="667CEF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1210</w:t>
            </w:r>
          </w:p>
        </w:tc>
        <w:tc>
          <w:tcPr>
            <w:tcW w:w="2113" w:type="dxa"/>
            <w:tcBorders>
              <w:top w:val="single" w:color="000000" w:sz="8" w:space="0"/>
              <w:left w:val="nil"/>
              <w:bottom w:val="nil"/>
              <w:right w:val="nil"/>
            </w:tcBorders>
            <w:shd w:val="clear" w:color="auto" w:fill="auto"/>
            <w:vAlign w:val="center"/>
          </w:tcPr>
          <w:p w14:paraId="776540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3134</w:t>
            </w:r>
          </w:p>
        </w:tc>
      </w:tr>
      <w:tr w14:paraId="3161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310" w:type="dxa"/>
            <w:tcBorders>
              <w:top w:val="nil"/>
              <w:left w:val="nil"/>
              <w:bottom w:val="nil"/>
              <w:right w:val="single" w:color="000000" w:sz="8" w:space="0"/>
            </w:tcBorders>
            <w:shd w:val="clear" w:color="auto" w:fill="auto"/>
            <w:vAlign w:val="center"/>
          </w:tcPr>
          <w:p w14:paraId="605F20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电信、广播电视和卫星传输服务</w:t>
            </w:r>
          </w:p>
        </w:tc>
        <w:tc>
          <w:tcPr>
            <w:tcW w:w="1787" w:type="dxa"/>
            <w:tcBorders>
              <w:top w:val="nil"/>
              <w:left w:val="nil"/>
              <w:bottom w:val="nil"/>
              <w:right w:val="single" w:color="000000" w:sz="8" w:space="0"/>
            </w:tcBorders>
            <w:shd w:val="clear" w:color="auto" w:fill="auto"/>
            <w:vAlign w:val="center"/>
          </w:tcPr>
          <w:p w14:paraId="21412F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950" w:type="dxa"/>
            <w:tcBorders>
              <w:top w:val="nil"/>
              <w:left w:val="nil"/>
              <w:bottom w:val="nil"/>
              <w:right w:val="single" w:color="000000" w:sz="8" w:space="0"/>
            </w:tcBorders>
            <w:shd w:val="clear" w:color="auto" w:fill="auto"/>
            <w:vAlign w:val="center"/>
          </w:tcPr>
          <w:p w14:paraId="2CE2A3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113" w:type="dxa"/>
            <w:tcBorders>
              <w:top w:val="nil"/>
              <w:left w:val="nil"/>
              <w:bottom w:val="nil"/>
              <w:right w:val="nil"/>
            </w:tcBorders>
            <w:shd w:val="clear" w:color="auto" w:fill="auto"/>
            <w:vAlign w:val="center"/>
          </w:tcPr>
          <w:p w14:paraId="521882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r>
      <w:tr w14:paraId="3580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310" w:type="dxa"/>
            <w:tcBorders>
              <w:top w:val="nil"/>
              <w:left w:val="nil"/>
              <w:bottom w:val="nil"/>
              <w:right w:val="single" w:color="000000" w:sz="8" w:space="0"/>
            </w:tcBorders>
            <w:shd w:val="clear" w:color="auto" w:fill="auto"/>
            <w:vAlign w:val="center"/>
          </w:tcPr>
          <w:p w14:paraId="51FB31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互联网和相关服务</w:t>
            </w:r>
          </w:p>
        </w:tc>
        <w:tc>
          <w:tcPr>
            <w:tcW w:w="1787" w:type="dxa"/>
            <w:tcBorders>
              <w:top w:val="nil"/>
              <w:left w:val="nil"/>
              <w:bottom w:val="nil"/>
              <w:right w:val="single" w:color="000000" w:sz="8" w:space="0"/>
            </w:tcBorders>
            <w:shd w:val="clear" w:color="auto" w:fill="auto"/>
            <w:vAlign w:val="center"/>
          </w:tcPr>
          <w:p w14:paraId="151182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341</w:t>
            </w:r>
          </w:p>
        </w:tc>
        <w:tc>
          <w:tcPr>
            <w:tcW w:w="1950" w:type="dxa"/>
            <w:tcBorders>
              <w:top w:val="nil"/>
              <w:left w:val="nil"/>
              <w:bottom w:val="nil"/>
              <w:right w:val="single" w:color="000000" w:sz="8" w:space="0"/>
            </w:tcBorders>
            <w:shd w:val="clear" w:color="auto" w:fill="auto"/>
            <w:vAlign w:val="center"/>
          </w:tcPr>
          <w:p w14:paraId="488A00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113" w:type="dxa"/>
            <w:tcBorders>
              <w:top w:val="nil"/>
              <w:left w:val="nil"/>
              <w:bottom w:val="nil"/>
              <w:right w:val="nil"/>
            </w:tcBorders>
            <w:shd w:val="clear" w:color="auto" w:fill="auto"/>
            <w:vAlign w:val="center"/>
          </w:tcPr>
          <w:p w14:paraId="225A93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823</w:t>
            </w:r>
          </w:p>
        </w:tc>
      </w:tr>
      <w:tr w14:paraId="0677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310" w:type="dxa"/>
            <w:tcBorders>
              <w:top w:val="nil"/>
              <w:left w:val="nil"/>
              <w:bottom w:val="single" w:color="000000" w:sz="8" w:space="0"/>
              <w:right w:val="single" w:color="000000" w:sz="8" w:space="0"/>
            </w:tcBorders>
            <w:shd w:val="clear" w:color="auto" w:fill="auto"/>
            <w:vAlign w:val="center"/>
          </w:tcPr>
          <w:p w14:paraId="5C27E2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软件和信息技术服务业</w:t>
            </w:r>
          </w:p>
        </w:tc>
        <w:tc>
          <w:tcPr>
            <w:tcW w:w="1787" w:type="dxa"/>
            <w:tcBorders>
              <w:top w:val="nil"/>
              <w:left w:val="nil"/>
              <w:bottom w:val="single" w:color="000000" w:sz="8" w:space="0"/>
              <w:right w:val="single" w:color="000000" w:sz="8" w:space="0"/>
            </w:tcBorders>
            <w:shd w:val="clear" w:color="auto" w:fill="auto"/>
            <w:vAlign w:val="center"/>
          </w:tcPr>
          <w:p w14:paraId="1FE82C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1951</w:t>
            </w:r>
          </w:p>
        </w:tc>
        <w:tc>
          <w:tcPr>
            <w:tcW w:w="1950" w:type="dxa"/>
            <w:tcBorders>
              <w:top w:val="nil"/>
              <w:left w:val="nil"/>
              <w:bottom w:val="single" w:color="000000" w:sz="8" w:space="0"/>
              <w:right w:val="single" w:color="000000" w:sz="8" w:space="0"/>
            </w:tcBorders>
            <w:shd w:val="clear" w:color="auto" w:fill="auto"/>
            <w:vAlign w:val="center"/>
          </w:tcPr>
          <w:p w14:paraId="3759C1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1181</w:t>
            </w:r>
          </w:p>
        </w:tc>
        <w:tc>
          <w:tcPr>
            <w:tcW w:w="2113" w:type="dxa"/>
            <w:tcBorders>
              <w:top w:val="nil"/>
              <w:left w:val="nil"/>
              <w:bottom w:val="single" w:color="000000" w:sz="8" w:space="0"/>
              <w:right w:val="nil"/>
            </w:tcBorders>
            <w:shd w:val="clear" w:color="auto" w:fill="auto"/>
            <w:vAlign w:val="center"/>
          </w:tcPr>
          <w:p w14:paraId="00FF8B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2215</w:t>
            </w:r>
          </w:p>
        </w:tc>
      </w:tr>
    </w:tbl>
    <w:p w14:paraId="362D37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五、金融业</w:t>
      </w:r>
    </w:p>
    <w:p w14:paraId="6C2163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color w:val="FF0000"/>
          <w:kern w:val="0"/>
          <w:sz w:val="32"/>
          <w:szCs w:val="32"/>
          <w:lang w:val="en-US" w:eastAsia="zh-CN" w:bidi="ar"/>
        </w:rPr>
      </w:pPr>
      <w:r>
        <w:rPr>
          <w:rFonts w:hint="default" w:ascii="仿宋_GB2312" w:hAnsi="仿宋_GB2312" w:eastAsia="仿宋_GB2312" w:cs="仿宋_GB2312"/>
          <w:color w:val="auto"/>
          <w:kern w:val="0"/>
          <w:sz w:val="32"/>
          <w:szCs w:val="32"/>
          <w:lang w:val="en" w:eastAsia="zh-CN" w:bidi="ar"/>
        </w:rPr>
        <w:t>2023</w:t>
      </w:r>
      <w:r>
        <w:rPr>
          <w:rFonts w:hint="eastAsia" w:ascii="仿宋_GB2312" w:hAnsi="仿宋_GB2312" w:eastAsia="仿宋_GB2312" w:cs="仿宋_GB2312"/>
          <w:color w:val="auto"/>
          <w:kern w:val="0"/>
          <w:sz w:val="32"/>
          <w:szCs w:val="32"/>
          <w:lang w:val="en-US" w:eastAsia="zh-CN" w:bidi="ar"/>
        </w:rPr>
        <w:t>年末，全县共有金融业企业法人单位7个，从业人员290人（详见表4</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9）。</w:t>
      </w:r>
    </w:p>
    <w:p w14:paraId="79ECAA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Times New Roman" w:hAnsi="Times New Roman" w:eastAsia="宋体" w:cs="宋体"/>
          <w:b/>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表4－9　按行业大类分组的金融业企业法人单位数和从业人员</w:t>
      </w:r>
    </w:p>
    <w:tbl>
      <w:tblPr>
        <w:tblStyle w:val="12"/>
        <w:tblW w:w="4859"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3849"/>
        <w:gridCol w:w="2741"/>
        <w:gridCol w:w="2549"/>
      </w:tblGrid>
      <w:tr w14:paraId="040B8D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105" w:type="pct"/>
            <w:tcBorders>
              <w:top w:val="single" w:color="auto" w:sz="8" w:space="0"/>
              <w:left w:val="nil"/>
              <w:bottom w:val="single" w:color="auto" w:sz="4" w:space="0"/>
              <w:right w:val="single" w:color="auto" w:sz="4" w:space="0"/>
            </w:tcBorders>
            <w:noWrap w:val="0"/>
            <w:vAlign w:val="center"/>
          </w:tcPr>
          <w:p w14:paraId="056FF9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w:t>
            </w:r>
          </w:p>
        </w:tc>
        <w:tc>
          <w:tcPr>
            <w:tcW w:w="1499" w:type="pct"/>
            <w:tcBorders>
              <w:top w:val="single" w:color="auto" w:sz="8" w:space="0"/>
              <w:left w:val="single" w:color="auto" w:sz="4" w:space="0"/>
              <w:bottom w:val="single" w:color="auto" w:sz="4" w:space="0"/>
              <w:right w:val="single" w:color="auto" w:sz="4" w:space="0"/>
            </w:tcBorders>
            <w:noWrap w:val="0"/>
            <w:vAlign w:val="center"/>
          </w:tcPr>
          <w:p w14:paraId="6ABF01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企业法人单位</w:t>
            </w:r>
          </w:p>
          <w:p w14:paraId="64BBBD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（个）</w:t>
            </w:r>
          </w:p>
        </w:tc>
        <w:tc>
          <w:tcPr>
            <w:tcW w:w="1394" w:type="pct"/>
            <w:tcBorders>
              <w:top w:val="single" w:color="auto" w:sz="8" w:space="0"/>
              <w:left w:val="single" w:color="auto" w:sz="4" w:space="0"/>
              <w:bottom w:val="single" w:color="auto" w:sz="4" w:space="0"/>
              <w:right w:val="nil"/>
            </w:tcBorders>
            <w:noWrap w:val="0"/>
            <w:vAlign w:val="center"/>
          </w:tcPr>
          <w:p w14:paraId="1091E5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从业人员</w:t>
            </w:r>
          </w:p>
          <w:p w14:paraId="3F6A7C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（人）</w:t>
            </w:r>
          </w:p>
        </w:tc>
      </w:tr>
      <w:tr w14:paraId="4847A0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105" w:type="pct"/>
            <w:tcBorders>
              <w:top w:val="single" w:color="auto" w:sz="4" w:space="0"/>
              <w:left w:val="nil"/>
              <w:bottom w:val="nil"/>
              <w:right w:val="single" w:color="auto" w:sz="4" w:space="0"/>
            </w:tcBorders>
            <w:noWrap w:val="0"/>
            <w:vAlign w:val="center"/>
          </w:tcPr>
          <w:p w14:paraId="75A840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en-US" w:eastAsia="zh-CN" w:bidi="ar"/>
              </w:rPr>
              <w:t>合</w:t>
            </w:r>
            <w:r>
              <w:rPr>
                <w:rFonts w:hint="eastAsia" w:ascii="宋体" w:hAnsi="宋体" w:cs="宋体"/>
                <w:b/>
                <w:color w:val="auto"/>
                <w:kern w:val="0"/>
                <w:sz w:val="21"/>
                <w:szCs w:val="21"/>
                <w:highlight w:val="none"/>
                <w:lang w:val="en-US" w:eastAsia="zh-CN" w:bidi="ar"/>
              </w:rPr>
              <w:t xml:space="preserve">  </w:t>
            </w:r>
            <w:r>
              <w:rPr>
                <w:rFonts w:hint="eastAsia" w:ascii="宋体" w:hAnsi="宋体" w:eastAsia="宋体" w:cs="宋体"/>
                <w:b/>
                <w:color w:val="auto"/>
                <w:kern w:val="0"/>
                <w:sz w:val="21"/>
                <w:szCs w:val="21"/>
                <w:highlight w:val="none"/>
                <w:lang w:val="en-US" w:eastAsia="zh-CN" w:bidi="ar"/>
              </w:rPr>
              <w:t>计</w:t>
            </w:r>
          </w:p>
        </w:tc>
        <w:tc>
          <w:tcPr>
            <w:tcW w:w="1499" w:type="pct"/>
            <w:tcBorders>
              <w:top w:val="single" w:color="auto" w:sz="4" w:space="0"/>
              <w:left w:val="single" w:color="auto" w:sz="4" w:space="0"/>
              <w:bottom w:val="nil"/>
              <w:right w:val="single" w:color="auto" w:sz="4" w:space="0"/>
            </w:tcBorders>
            <w:noWrap w:val="0"/>
            <w:vAlign w:val="center"/>
          </w:tcPr>
          <w:p w14:paraId="38E97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7</w:t>
            </w:r>
          </w:p>
        </w:tc>
        <w:tc>
          <w:tcPr>
            <w:tcW w:w="1394" w:type="pct"/>
            <w:tcBorders>
              <w:top w:val="single" w:color="auto" w:sz="4" w:space="0"/>
              <w:left w:val="single" w:color="auto" w:sz="4" w:space="0"/>
              <w:bottom w:val="nil"/>
              <w:right w:val="nil"/>
            </w:tcBorders>
            <w:noWrap w:val="0"/>
            <w:vAlign w:val="center"/>
          </w:tcPr>
          <w:p w14:paraId="6647F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290</w:t>
            </w:r>
          </w:p>
        </w:tc>
      </w:tr>
      <w:tr w14:paraId="12830B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105" w:type="pct"/>
            <w:tcBorders>
              <w:top w:val="nil"/>
              <w:left w:val="nil"/>
              <w:bottom w:val="nil"/>
              <w:right w:val="single" w:color="auto" w:sz="4" w:space="0"/>
            </w:tcBorders>
            <w:noWrap w:val="0"/>
            <w:vAlign w:val="center"/>
          </w:tcPr>
          <w:p w14:paraId="02FCF2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货币金融服务</w:t>
            </w:r>
          </w:p>
        </w:tc>
        <w:tc>
          <w:tcPr>
            <w:tcW w:w="1499" w:type="pct"/>
            <w:tcBorders>
              <w:top w:val="nil"/>
              <w:left w:val="single" w:color="auto" w:sz="4" w:space="0"/>
              <w:bottom w:val="nil"/>
              <w:right w:val="single" w:color="auto" w:sz="4" w:space="0"/>
            </w:tcBorders>
            <w:noWrap w:val="0"/>
            <w:vAlign w:val="center"/>
          </w:tcPr>
          <w:p w14:paraId="5CA9F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394" w:type="pct"/>
            <w:tcBorders>
              <w:top w:val="nil"/>
              <w:left w:val="single" w:color="auto" w:sz="4" w:space="0"/>
              <w:bottom w:val="nil"/>
              <w:right w:val="nil"/>
            </w:tcBorders>
            <w:noWrap w:val="0"/>
            <w:vAlign w:val="center"/>
          </w:tcPr>
          <w:p w14:paraId="59CB3A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287</w:t>
            </w:r>
          </w:p>
        </w:tc>
      </w:tr>
      <w:tr w14:paraId="457F20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105" w:type="pct"/>
            <w:tcBorders>
              <w:top w:val="nil"/>
              <w:left w:val="nil"/>
              <w:bottom w:val="nil"/>
              <w:right w:val="single" w:color="auto" w:sz="4" w:space="0"/>
            </w:tcBorders>
            <w:noWrap w:val="0"/>
            <w:vAlign w:val="center"/>
          </w:tcPr>
          <w:p w14:paraId="037338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资本</w:t>
            </w:r>
            <w:r>
              <w:rPr>
                <w:rFonts w:hint="eastAsia" w:ascii="宋体" w:hAnsi="宋体" w:cs="宋体"/>
                <w:color w:val="auto"/>
                <w:kern w:val="0"/>
                <w:sz w:val="21"/>
                <w:szCs w:val="21"/>
                <w:highlight w:val="none"/>
                <w:lang w:val="en-US" w:eastAsia="zh-CN" w:bidi="ar"/>
              </w:rPr>
              <w:t>县</w:t>
            </w:r>
            <w:r>
              <w:rPr>
                <w:rFonts w:hint="eastAsia" w:ascii="宋体" w:hAnsi="宋体" w:eastAsia="宋体" w:cs="宋体"/>
                <w:color w:val="auto"/>
                <w:kern w:val="0"/>
                <w:sz w:val="21"/>
                <w:szCs w:val="21"/>
                <w:highlight w:val="none"/>
                <w:lang w:val="en-US" w:eastAsia="zh-CN" w:bidi="ar"/>
              </w:rPr>
              <w:t>场服务</w:t>
            </w:r>
          </w:p>
        </w:tc>
        <w:tc>
          <w:tcPr>
            <w:tcW w:w="1499" w:type="pct"/>
            <w:tcBorders>
              <w:top w:val="nil"/>
              <w:left w:val="single" w:color="auto" w:sz="4" w:space="0"/>
              <w:bottom w:val="nil"/>
              <w:right w:val="single" w:color="auto" w:sz="4" w:space="0"/>
            </w:tcBorders>
            <w:noWrap w:val="0"/>
            <w:vAlign w:val="center"/>
          </w:tcPr>
          <w:p w14:paraId="52A5A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394" w:type="pct"/>
            <w:tcBorders>
              <w:top w:val="nil"/>
              <w:left w:val="single" w:color="auto" w:sz="4" w:space="0"/>
              <w:bottom w:val="nil"/>
              <w:right w:val="nil"/>
            </w:tcBorders>
            <w:noWrap w:val="0"/>
            <w:vAlign w:val="center"/>
          </w:tcPr>
          <w:p w14:paraId="5C271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r>
      <w:tr w14:paraId="043404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105" w:type="pct"/>
            <w:tcBorders>
              <w:top w:val="nil"/>
              <w:left w:val="nil"/>
              <w:bottom w:val="single" w:color="auto" w:sz="8" w:space="0"/>
              <w:right w:val="single" w:color="auto" w:sz="4" w:space="0"/>
            </w:tcBorders>
            <w:noWrap w:val="0"/>
            <w:vAlign w:val="center"/>
          </w:tcPr>
          <w:p w14:paraId="25494C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lang w:val="en-US" w:eastAsia="zh-CN" w:bidi="ar"/>
              </w:rPr>
              <w:t>其他金融业</w:t>
            </w:r>
          </w:p>
        </w:tc>
        <w:tc>
          <w:tcPr>
            <w:tcW w:w="1499" w:type="pct"/>
            <w:tcBorders>
              <w:top w:val="nil"/>
              <w:left w:val="single" w:color="auto" w:sz="4" w:space="0"/>
              <w:bottom w:val="single" w:color="auto" w:sz="8" w:space="0"/>
              <w:right w:val="single" w:color="auto" w:sz="4" w:space="0"/>
            </w:tcBorders>
            <w:noWrap w:val="0"/>
            <w:vAlign w:val="center"/>
          </w:tcPr>
          <w:p w14:paraId="11C36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394" w:type="pct"/>
            <w:tcBorders>
              <w:top w:val="nil"/>
              <w:left w:val="single" w:color="auto" w:sz="4" w:space="0"/>
              <w:bottom w:val="single" w:color="auto" w:sz="8" w:space="0"/>
              <w:right w:val="nil"/>
            </w:tcBorders>
            <w:noWrap w:val="0"/>
            <w:vAlign w:val="center"/>
          </w:tcPr>
          <w:p w14:paraId="555BF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eastAsia" w:ascii="宋体" w:hAnsi="宋体" w:eastAsia="宋体" w:cs="宋体"/>
                <w:color w:val="auto"/>
                <w:kern w:val="2"/>
                <w:sz w:val="21"/>
                <w:szCs w:val="21"/>
                <w:highlight w:val="none"/>
                <w:lang w:val="en" w:eastAsia="zh-CN" w:bidi="ar-SA"/>
              </w:rPr>
            </w:pPr>
            <w:r>
              <w:rPr>
                <w:rFonts w:hint="eastAsia" w:ascii="宋体" w:hAnsi="宋体" w:eastAsia="宋体" w:cs="宋体"/>
                <w:color w:val="auto"/>
                <w:kern w:val="2"/>
                <w:sz w:val="21"/>
                <w:szCs w:val="21"/>
                <w:highlight w:val="none"/>
                <w:lang w:val="en-US" w:eastAsia="zh-CN" w:bidi="ar-SA"/>
              </w:rPr>
              <w:t>2</w:t>
            </w:r>
          </w:p>
        </w:tc>
      </w:tr>
    </w:tbl>
    <w:p w14:paraId="6714CE18">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楷体_GB2312" w:hAnsi="楷体_GB2312" w:eastAsia="楷体_GB2312" w:cs="楷体_GB2312"/>
          <w:b w:val="0"/>
          <w:bCs w:val="0"/>
          <w:i w:val="0"/>
          <w:iCs w:val="0"/>
          <w:caps w:val="0"/>
          <w:color w:val="auto"/>
          <w:spacing w:val="0"/>
          <w:sz w:val="21"/>
          <w:szCs w:val="21"/>
          <w:lang w:val="en-US" w:eastAsia="zh-CN"/>
        </w:rPr>
      </w:pPr>
      <w:r>
        <w:rPr>
          <w:rFonts w:hint="eastAsia" w:ascii="楷体_GB2312" w:hAnsi="楷体_GB2312" w:eastAsia="楷体_GB2312" w:cs="楷体_GB2312"/>
          <w:b w:val="0"/>
          <w:bCs w:val="0"/>
          <w:i w:val="0"/>
          <w:iCs w:val="0"/>
          <w:caps w:val="0"/>
          <w:color w:val="auto"/>
          <w:spacing w:val="0"/>
          <w:sz w:val="21"/>
          <w:szCs w:val="21"/>
        </w:rPr>
        <w:t>注：金融业企业法人单位包括中国人民银行、金融监管总局、中国证监会负责普查的单位和各级经济普查机构负责普查的单位。</w:t>
      </w:r>
    </w:p>
    <w:p w14:paraId="58EF00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仿宋_GB2312"/>
          <w:i w:val="0"/>
          <w:caps w:val="0"/>
          <w:color w:val="auto"/>
          <w:spacing w:val="0"/>
          <w:sz w:val="32"/>
          <w:szCs w:val="32"/>
          <w:highlight w:val="none"/>
        </w:rPr>
      </w:pPr>
      <w:r>
        <w:rPr>
          <w:rFonts w:hint="eastAsia" w:ascii="Times New Roman" w:hAnsi="Times New Roman" w:eastAsia="黑体" w:cs="黑体"/>
          <w:b w:val="0"/>
          <w:bCs/>
          <w:i w:val="0"/>
          <w:caps w:val="0"/>
          <w:color w:val="auto"/>
          <w:spacing w:val="0"/>
          <w:kern w:val="0"/>
          <w:sz w:val="32"/>
          <w:szCs w:val="32"/>
          <w:highlight w:val="none"/>
          <w:lang w:val="en-US" w:eastAsia="zh-CN" w:bidi="ar"/>
        </w:rPr>
        <w:t>六、房地产业</w:t>
      </w:r>
    </w:p>
    <w:p w14:paraId="5EC651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i w:val="0"/>
          <w:caps w:val="0"/>
          <w:color w:val="auto"/>
          <w:spacing w:val="0"/>
          <w:kern w:val="0"/>
          <w:sz w:val="32"/>
          <w:szCs w:val="32"/>
          <w:highlight w:val="none"/>
          <w:lang w:bidi="ar"/>
        </w:rPr>
      </w:pPr>
      <w:r>
        <w:rPr>
          <w:rFonts w:hint="eastAsia" w:ascii="Times New Roman" w:hAnsi="Times New Roman" w:eastAsia="楷体_GB2312" w:cs="楷体_GB2312"/>
          <w:i w:val="0"/>
          <w:caps w:val="0"/>
          <w:color w:val="auto"/>
          <w:spacing w:val="0"/>
          <w:kern w:val="0"/>
          <w:sz w:val="32"/>
          <w:szCs w:val="32"/>
          <w:highlight w:val="none"/>
          <w:lang w:val="en-US" w:eastAsia="zh-CN" w:bidi="ar"/>
        </w:rPr>
        <w:t>（一）企业法人单位数和从业人员</w:t>
      </w:r>
    </w:p>
    <w:p w14:paraId="6C70CC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2023年末，全县共有房地产业企业法人单位66个，比2018年末增长127.59%。其中，房地产开发经营企业15个，比2018年末增长150.00%，房地产中介服务企业24个，物业管理企业26个。</w:t>
      </w:r>
    </w:p>
    <w:p w14:paraId="2FA6D1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2023年末，全县房地产业企业法人单位从业人员871人，比2018年末增长259.92%。其中，房地产开发经营企业362人,比2018年末增长142.95%，物业管理企业422人，房地产中介服务企业87人（详见表4</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10）。</w:t>
      </w:r>
    </w:p>
    <w:p w14:paraId="2F6391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表4－10　按行业中类分组的房地产业企业法人单位数和从业人员</w:t>
      </w:r>
    </w:p>
    <w:tbl>
      <w:tblPr>
        <w:tblStyle w:val="12"/>
        <w:tblW w:w="91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0"/>
        <w:gridCol w:w="2912"/>
        <w:gridCol w:w="3213"/>
      </w:tblGrid>
      <w:tr w14:paraId="08AC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3010" w:type="dxa"/>
            <w:tcBorders>
              <w:top w:val="single" w:color="000000" w:sz="8" w:space="0"/>
              <w:left w:val="nil"/>
              <w:bottom w:val="single" w:color="000000" w:sz="8" w:space="0"/>
              <w:right w:val="single" w:color="000000" w:sz="8" w:space="0"/>
            </w:tcBorders>
            <w:shd w:val="clear" w:color="auto" w:fill="auto"/>
            <w:noWrap/>
            <w:vAlign w:val="center"/>
          </w:tcPr>
          <w:p w14:paraId="65645E3F">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c>
          <w:tcPr>
            <w:tcW w:w="2912" w:type="dxa"/>
            <w:tcBorders>
              <w:top w:val="single" w:color="000000" w:sz="8" w:space="0"/>
              <w:left w:val="nil"/>
              <w:bottom w:val="single" w:color="000000" w:sz="8" w:space="0"/>
              <w:right w:val="single" w:color="000000" w:sz="8" w:space="0"/>
            </w:tcBorders>
            <w:shd w:val="clear" w:color="auto" w:fill="auto"/>
            <w:vAlign w:val="center"/>
          </w:tcPr>
          <w:p w14:paraId="368B8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企业法人单位</w:t>
            </w:r>
          </w:p>
          <w:p w14:paraId="1E904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213" w:type="dxa"/>
            <w:tcBorders>
              <w:top w:val="single" w:color="000000" w:sz="8" w:space="0"/>
              <w:left w:val="single" w:color="000000" w:sz="8" w:space="0"/>
              <w:bottom w:val="single" w:color="000000" w:sz="8" w:space="0"/>
              <w:right w:val="nil"/>
            </w:tcBorders>
            <w:shd w:val="clear" w:color="auto" w:fill="auto"/>
            <w:vAlign w:val="center"/>
          </w:tcPr>
          <w:p w14:paraId="21F0E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从业人员</w:t>
            </w:r>
          </w:p>
          <w:p w14:paraId="44932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w:t>
            </w:r>
          </w:p>
        </w:tc>
      </w:tr>
      <w:tr w14:paraId="31FE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010" w:type="dxa"/>
            <w:tcBorders>
              <w:top w:val="nil"/>
              <w:left w:val="nil"/>
              <w:bottom w:val="nil"/>
              <w:right w:val="single" w:color="000000" w:sz="8" w:space="0"/>
            </w:tcBorders>
            <w:shd w:val="clear" w:color="auto" w:fill="auto"/>
            <w:vAlign w:val="center"/>
          </w:tcPr>
          <w:p w14:paraId="665C6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  计</w:t>
            </w:r>
          </w:p>
        </w:tc>
        <w:tc>
          <w:tcPr>
            <w:tcW w:w="2912" w:type="dxa"/>
            <w:tcBorders>
              <w:top w:val="single" w:color="000000" w:sz="8" w:space="0"/>
              <w:left w:val="nil"/>
              <w:bottom w:val="nil"/>
              <w:right w:val="single" w:color="000000" w:sz="8" w:space="0"/>
            </w:tcBorders>
            <w:shd w:val="clear" w:color="auto" w:fill="auto"/>
            <w:vAlign w:val="center"/>
          </w:tcPr>
          <w:p w14:paraId="32CAB8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66</w:t>
            </w:r>
          </w:p>
        </w:tc>
        <w:tc>
          <w:tcPr>
            <w:tcW w:w="3213" w:type="dxa"/>
            <w:tcBorders>
              <w:top w:val="single" w:color="000000" w:sz="8" w:space="0"/>
              <w:left w:val="nil"/>
              <w:bottom w:val="nil"/>
              <w:right w:val="nil"/>
            </w:tcBorders>
            <w:shd w:val="clear" w:color="auto" w:fill="auto"/>
            <w:vAlign w:val="center"/>
          </w:tcPr>
          <w:p w14:paraId="026C60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871</w:t>
            </w:r>
          </w:p>
        </w:tc>
      </w:tr>
      <w:tr w14:paraId="31A8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010" w:type="dxa"/>
            <w:tcBorders>
              <w:top w:val="nil"/>
              <w:left w:val="nil"/>
              <w:bottom w:val="nil"/>
              <w:right w:val="single" w:color="000000" w:sz="8" w:space="0"/>
            </w:tcBorders>
            <w:shd w:val="clear" w:color="auto" w:fill="auto"/>
            <w:vAlign w:val="center"/>
          </w:tcPr>
          <w:p w14:paraId="4B01C4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房地产开发经营</w:t>
            </w:r>
          </w:p>
        </w:tc>
        <w:tc>
          <w:tcPr>
            <w:tcW w:w="2912" w:type="dxa"/>
            <w:tcBorders>
              <w:top w:val="nil"/>
              <w:left w:val="nil"/>
              <w:bottom w:val="nil"/>
              <w:right w:val="single" w:color="000000" w:sz="8" w:space="0"/>
            </w:tcBorders>
            <w:shd w:val="clear" w:color="auto" w:fill="auto"/>
            <w:vAlign w:val="center"/>
          </w:tcPr>
          <w:p w14:paraId="1F492F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213" w:type="dxa"/>
            <w:tcBorders>
              <w:top w:val="nil"/>
              <w:left w:val="nil"/>
              <w:bottom w:val="nil"/>
              <w:right w:val="nil"/>
            </w:tcBorders>
            <w:shd w:val="clear" w:color="auto" w:fill="auto"/>
            <w:vAlign w:val="center"/>
          </w:tcPr>
          <w:p w14:paraId="3F0B86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362</w:t>
            </w:r>
          </w:p>
        </w:tc>
      </w:tr>
      <w:tr w14:paraId="7BDA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010" w:type="dxa"/>
            <w:tcBorders>
              <w:top w:val="nil"/>
              <w:left w:val="nil"/>
              <w:bottom w:val="nil"/>
              <w:right w:val="single" w:color="000000" w:sz="8" w:space="0"/>
            </w:tcBorders>
            <w:shd w:val="clear" w:color="auto" w:fill="auto"/>
            <w:vAlign w:val="center"/>
          </w:tcPr>
          <w:p w14:paraId="73489C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物业管理</w:t>
            </w:r>
          </w:p>
        </w:tc>
        <w:tc>
          <w:tcPr>
            <w:tcW w:w="2912" w:type="dxa"/>
            <w:tcBorders>
              <w:top w:val="nil"/>
              <w:left w:val="nil"/>
              <w:bottom w:val="nil"/>
              <w:right w:val="single" w:color="000000" w:sz="8" w:space="0"/>
            </w:tcBorders>
            <w:shd w:val="clear" w:color="auto" w:fill="auto"/>
            <w:vAlign w:val="center"/>
          </w:tcPr>
          <w:p w14:paraId="4845B6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3213" w:type="dxa"/>
            <w:tcBorders>
              <w:top w:val="nil"/>
              <w:left w:val="nil"/>
              <w:bottom w:val="nil"/>
              <w:right w:val="nil"/>
            </w:tcBorders>
            <w:shd w:val="clear" w:color="auto" w:fill="auto"/>
            <w:vAlign w:val="center"/>
          </w:tcPr>
          <w:p w14:paraId="2F1493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422</w:t>
            </w:r>
          </w:p>
        </w:tc>
      </w:tr>
      <w:tr w14:paraId="15AF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010" w:type="dxa"/>
            <w:tcBorders>
              <w:top w:val="nil"/>
              <w:left w:val="nil"/>
              <w:bottom w:val="nil"/>
              <w:right w:val="single" w:color="000000" w:sz="8" w:space="0"/>
            </w:tcBorders>
            <w:shd w:val="clear" w:color="auto" w:fill="auto"/>
            <w:vAlign w:val="center"/>
          </w:tcPr>
          <w:p w14:paraId="63A07A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房地产中介服务</w:t>
            </w:r>
          </w:p>
        </w:tc>
        <w:tc>
          <w:tcPr>
            <w:tcW w:w="2912" w:type="dxa"/>
            <w:tcBorders>
              <w:top w:val="nil"/>
              <w:left w:val="nil"/>
              <w:bottom w:val="nil"/>
              <w:right w:val="single" w:color="000000" w:sz="8" w:space="0"/>
            </w:tcBorders>
            <w:shd w:val="clear" w:color="auto" w:fill="auto"/>
            <w:vAlign w:val="center"/>
          </w:tcPr>
          <w:p w14:paraId="747435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213" w:type="dxa"/>
            <w:tcBorders>
              <w:top w:val="nil"/>
              <w:left w:val="nil"/>
              <w:bottom w:val="nil"/>
              <w:right w:val="nil"/>
            </w:tcBorders>
            <w:shd w:val="clear" w:color="auto" w:fill="auto"/>
            <w:vAlign w:val="center"/>
          </w:tcPr>
          <w:p w14:paraId="7FD0B8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r>
      <w:tr w14:paraId="34E0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3010" w:type="dxa"/>
            <w:tcBorders>
              <w:top w:val="nil"/>
              <w:left w:val="nil"/>
              <w:bottom w:val="single" w:color="auto" w:sz="4" w:space="0"/>
              <w:right w:val="single" w:color="auto" w:sz="4" w:space="0"/>
            </w:tcBorders>
            <w:shd w:val="clear" w:color="auto" w:fill="auto"/>
            <w:vAlign w:val="center"/>
          </w:tcPr>
          <w:p w14:paraId="79592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房地产租赁经营</w:t>
            </w:r>
          </w:p>
        </w:tc>
        <w:tc>
          <w:tcPr>
            <w:tcW w:w="2912" w:type="dxa"/>
            <w:tcBorders>
              <w:top w:val="nil"/>
              <w:left w:val="single" w:color="auto" w:sz="4" w:space="0"/>
              <w:bottom w:val="single" w:color="auto" w:sz="4" w:space="0"/>
              <w:right w:val="single" w:color="auto" w:sz="4" w:space="0"/>
            </w:tcBorders>
            <w:shd w:val="clear" w:color="auto" w:fill="auto"/>
            <w:vAlign w:val="center"/>
          </w:tcPr>
          <w:p w14:paraId="3DD679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13" w:type="dxa"/>
            <w:tcBorders>
              <w:top w:val="nil"/>
              <w:left w:val="single" w:color="auto" w:sz="4" w:space="0"/>
              <w:bottom w:val="single" w:color="auto" w:sz="4" w:space="0"/>
              <w:right w:val="nil"/>
            </w:tcBorders>
            <w:shd w:val="clear" w:color="auto" w:fill="auto"/>
            <w:vAlign w:val="center"/>
          </w:tcPr>
          <w:p w14:paraId="3313F7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bl>
    <w:p w14:paraId="42E644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在房地产业企业法人单位中，内资企业占100%。</w:t>
      </w:r>
    </w:p>
    <w:p w14:paraId="1B3361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楷体_GB2312" w:cs="楷体_GB2312"/>
          <w:i w:val="0"/>
          <w:caps w:val="0"/>
          <w:color w:val="auto"/>
          <w:spacing w:val="0"/>
          <w:kern w:val="0"/>
          <w:sz w:val="32"/>
          <w:szCs w:val="32"/>
          <w:highlight w:val="none"/>
          <w:lang w:bidi="ar"/>
        </w:rPr>
      </w:pPr>
      <w:r>
        <w:rPr>
          <w:rFonts w:hint="eastAsia" w:ascii="Times New Roman" w:hAnsi="Times New Roman" w:eastAsia="楷体_GB2312" w:cs="楷体_GB2312"/>
          <w:i w:val="0"/>
          <w:caps w:val="0"/>
          <w:color w:val="auto"/>
          <w:spacing w:val="0"/>
          <w:kern w:val="0"/>
          <w:sz w:val="32"/>
          <w:szCs w:val="32"/>
          <w:highlight w:val="none"/>
          <w:lang w:val="en-US" w:eastAsia="zh-CN" w:bidi="ar"/>
        </w:rPr>
        <w:t>（二）主要经济指标</w:t>
      </w:r>
    </w:p>
    <w:p w14:paraId="094DCA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末，全县房地产业企业法人单位资产总计664666万元，比2018年末增长107.48%。其中，房地产开发经营企业609820万元，比2018年末增长91.87%，物业管理企业9284万元，房地产中介服务企业1526万元。房地产业企业法人单位负债合计526605万元，比2018年末增长120.44%。</w:t>
      </w:r>
    </w:p>
    <w:p w14:paraId="1FCAE3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2023年，房地产业企业法人单位全年实现营业收入39582万元，比2018年末下降55.03%（详见表4</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11）。</w:t>
      </w:r>
    </w:p>
    <w:p w14:paraId="3B2F09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表4－11　按行业中类分组的房地产业企业法人单位主要经济指标</w:t>
      </w:r>
    </w:p>
    <w:tbl>
      <w:tblPr>
        <w:tblStyle w:val="12"/>
        <w:tblW w:w="91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85"/>
        <w:gridCol w:w="2162"/>
        <w:gridCol w:w="2250"/>
        <w:gridCol w:w="2438"/>
      </w:tblGrid>
      <w:tr w14:paraId="530A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2285" w:type="dxa"/>
            <w:tcBorders>
              <w:top w:val="single" w:color="000000" w:sz="8" w:space="0"/>
              <w:left w:val="nil"/>
              <w:bottom w:val="single" w:color="000000" w:sz="8" w:space="0"/>
              <w:right w:val="single" w:color="000000" w:sz="8" w:space="0"/>
            </w:tcBorders>
            <w:shd w:val="clear" w:color="auto" w:fill="auto"/>
            <w:vAlign w:val="center"/>
          </w:tcPr>
          <w:p w14:paraId="6231F51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u w:val="none"/>
              </w:rPr>
            </w:pPr>
          </w:p>
        </w:tc>
        <w:tc>
          <w:tcPr>
            <w:tcW w:w="2162" w:type="dxa"/>
            <w:tcBorders>
              <w:top w:val="single" w:color="000000" w:sz="8" w:space="0"/>
              <w:left w:val="nil"/>
              <w:bottom w:val="single" w:color="000000" w:sz="8" w:space="0"/>
              <w:right w:val="single" w:color="000000" w:sz="8" w:space="0"/>
            </w:tcBorders>
            <w:shd w:val="clear" w:color="auto" w:fill="auto"/>
            <w:vAlign w:val="center"/>
          </w:tcPr>
          <w:p w14:paraId="20638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资产总计</w:t>
            </w:r>
          </w:p>
          <w:p w14:paraId="0173C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06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负债合计</w:t>
            </w:r>
          </w:p>
          <w:p w14:paraId="18F65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c>
          <w:tcPr>
            <w:tcW w:w="2438" w:type="dxa"/>
            <w:tcBorders>
              <w:top w:val="single" w:color="000000" w:sz="8" w:space="0"/>
              <w:left w:val="single" w:color="000000" w:sz="8" w:space="0"/>
              <w:bottom w:val="single" w:color="000000" w:sz="8" w:space="0"/>
              <w:right w:val="nil"/>
            </w:tcBorders>
            <w:shd w:val="clear" w:color="auto" w:fill="auto"/>
            <w:vAlign w:val="center"/>
          </w:tcPr>
          <w:p w14:paraId="46302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营业收入</w:t>
            </w:r>
          </w:p>
          <w:p w14:paraId="328E9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r>
      <w:tr w14:paraId="5F40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285" w:type="dxa"/>
            <w:tcBorders>
              <w:top w:val="nil"/>
              <w:left w:val="nil"/>
              <w:bottom w:val="nil"/>
              <w:right w:val="single" w:color="000000" w:sz="8" w:space="0"/>
            </w:tcBorders>
            <w:shd w:val="clear" w:color="auto" w:fill="auto"/>
            <w:vAlign w:val="center"/>
          </w:tcPr>
          <w:p w14:paraId="04C14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w:t>
            </w:r>
            <w:r>
              <w:rPr>
                <w:rFonts w:hint="default" w:ascii="Times New Roman" w:hAnsi="Times New Roman" w:eastAsia="宋体" w:cs="Times New Roman"/>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计</w:t>
            </w:r>
          </w:p>
        </w:tc>
        <w:tc>
          <w:tcPr>
            <w:tcW w:w="2162" w:type="dxa"/>
            <w:tcBorders>
              <w:top w:val="single" w:color="000000" w:sz="8" w:space="0"/>
              <w:left w:val="nil"/>
              <w:bottom w:val="nil"/>
              <w:right w:val="single" w:color="000000" w:sz="8" w:space="0"/>
            </w:tcBorders>
            <w:shd w:val="clear" w:color="auto" w:fill="auto"/>
            <w:vAlign w:val="center"/>
          </w:tcPr>
          <w:p w14:paraId="65A06F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664666</w:t>
            </w:r>
          </w:p>
        </w:tc>
        <w:tc>
          <w:tcPr>
            <w:tcW w:w="2250" w:type="dxa"/>
            <w:tcBorders>
              <w:top w:val="single" w:color="000000" w:sz="8" w:space="0"/>
              <w:left w:val="nil"/>
              <w:bottom w:val="nil"/>
              <w:right w:val="single" w:color="000000" w:sz="8" w:space="0"/>
            </w:tcBorders>
            <w:shd w:val="clear" w:color="auto" w:fill="auto"/>
            <w:vAlign w:val="center"/>
          </w:tcPr>
          <w:p w14:paraId="1A57E3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526605</w:t>
            </w:r>
          </w:p>
        </w:tc>
        <w:tc>
          <w:tcPr>
            <w:tcW w:w="2438" w:type="dxa"/>
            <w:tcBorders>
              <w:top w:val="single" w:color="000000" w:sz="8" w:space="0"/>
              <w:left w:val="nil"/>
              <w:bottom w:val="nil"/>
              <w:right w:val="nil"/>
            </w:tcBorders>
            <w:shd w:val="clear" w:color="auto" w:fill="auto"/>
            <w:vAlign w:val="center"/>
          </w:tcPr>
          <w:p w14:paraId="1A6A6C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39582</w:t>
            </w:r>
          </w:p>
        </w:tc>
      </w:tr>
      <w:tr w14:paraId="014E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285" w:type="dxa"/>
            <w:tcBorders>
              <w:top w:val="nil"/>
              <w:left w:val="nil"/>
              <w:bottom w:val="nil"/>
              <w:right w:val="single" w:color="000000" w:sz="8" w:space="0"/>
            </w:tcBorders>
            <w:shd w:val="clear" w:color="auto" w:fill="auto"/>
            <w:vAlign w:val="center"/>
          </w:tcPr>
          <w:p w14:paraId="6FA1B9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房地产开发经营</w:t>
            </w:r>
          </w:p>
        </w:tc>
        <w:tc>
          <w:tcPr>
            <w:tcW w:w="2162" w:type="dxa"/>
            <w:tcBorders>
              <w:top w:val="nil"/>
              <w:left w:val="nil"/>
              <w:bottom w:val="nil"/>
              <w:right w:val="single" w:color="000000" w:sz="8" w:space="0"/>
            </w:tcBorders>
            <w:shd w:val="clear" w:color="auto" w:fill="auto"/>
            <w:vAlign w:val="center"/>
          </w:tcPr>
          <w:p w14:paraId="2AB07C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609820</w:t>
            </w:r>
          </w:p>
        </w:tc>
        <w:tc>
          <w:tcPr>
            <w:tcW w:w="2250" w:type="dxa"/>
            <w:tcBorders>
              <w:top w:val="nil"/>
              <w:left w:val="nil"/>
              <w:bottom w:val="nil"/>
              <w:right w:val="single" w:color="000000" w:sz="8" w:space="0"/>
            </w:tcBorders>
            <w:shd w:val="clear" w:color="auto" w:fill="auto"/>
            <w:vAlign w:val="center"/>
          </w:tcPr>
          <w:p w14:paraId="4B9C8A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484085</w:t>
            </w:r>
          </w:p>
        </w:tc>
        <w:tc>
          <w:tcPr>
            <w:tcW w:w="2438" w:type="dxa"/>
            <w:tcBorders>
              <w:top w:val="nil"/>
              <w:left w:val="nil"/>
              <w:bottom w:val="nil"/>
              <w:right w:val="nil"/>
            </w:tcBorders>
            <w:shd w:val="clear" w:color="auto" w:fill="auto"/>
            <w:vAlign w:val="center"/>
          </w:tcPr>
          <w:p w14:paraId="5158D6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27330</w:t>
            </w:r>
          </w:p>
        </w:tc>
      </w:tr>
      <w:tr w14:paraId="5C7C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285" w:type="dxa"/>
            <w:tcBorders>
              <w:top w:val="nil"/>
              <w:left w:val="nil"/>
              <w:bottom w:val="nil"/>
              <w:right w:val="single" w:color="000000" w:sz="8" w:space="0"/>
            </w:tcBorders>
            <w:shd w:val="clear" w:color="auto" w:fill="auto"/>
            <w:vAlign w:val="center"/>
          </w:tcPr>
          <w:p w14:paraId="19D142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物业管理</w:t>
            </w:r>
          </w:p>
        </w:tc>
        <w:tc>
          <w:tcPr>
            <w:tcW w:w="2162" w:type="dxa"/>
            <w:tcBorders>
              <w:top w:val="nil"/>
              <w:left w:val="nil"/>
              <w:bottom w:val="nil"/>
              <w:right w:val="single" w:color="000000" w:sz="8" w:space="0"/>
            </w:tcBorders>
            <w:shd w:val="clear" w:color="auto" w:fill="auto"/>
            <w:vAlign w:val="center"/>
          </w:tcPr>
          <w:p w14:paraId="52B1F2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9284</w:t>
            </w:r>
          </w:p>
        </w:tc>
        <w:tc>
          <w:tcPr>
            <w:tcW w:w="2250" w:type="dxa"/>
            <w:tcBorders>
              <w:top w:val="nil"/>
              <w:left w:val="nil"/>
              <w:bottom w:val="nil"/>
              <w:right w:val="single" w:color="000000" w:sz="8" w:space="0"/>
            </w:tcBorders>
            <w:shd w:val="clear" w:color="auto" w:fill="auto"/>
            <w:vAlign w:val="center"/>
          </w:tcPr>
          <w:p w14:paraId="5A4B81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2828</w:t>
            </w:r>
          </w:p>
        </w:tc>
        <w:tc>
          <w:tcPr>
            <w:tcW w:w="2438" w:type="dxa"/>
            <w:tcBorders>
              <w:top w:val="nil"/>
              <w:left w:val="nil"/>
              <w:bottom w:val="nil"/>
              <w:right w:val="nil"/>
            </w:tcBorders>
            <w:shd w:val="clear" w:color="auto" w:fill="auto"/>
            <w:vAlign w:val="center"/>
          </w:tcPr>
          <w:p w14:paraId="36AC7D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8312</w:t>
            </w:r>
          </w:p>
        </w:tc>
      </w:tr>
      <w:tr w14:paraId="50D9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285" w:type="dxa"/>
            <w:tcBorders>
              <w:top w:val="nil"/>
              <w:left w:val="nil"/>
              <w:bottom w:val="nil"/>
              <w:right w:val="single" w:color="000000" w:sz="8" w:space="0"/>
            </w:tcBorders>
            <w:shd w:val="clear" w:color="auto" w:fill="auto"/>
            <w:vAlign w:val="center"/>
          </w:tcPr>
          <w:p w14:paraId="31472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房地产中介服务</w:t>
            </w:r>
          </w:p>
        </w:tc>
        <w:tc>
          <w:tcPr>
            <w:tcW w:w="2162" w:type="dxa"/>
            <w:tcBorders>
              <w:top w:val="nil"/>
              <w:left w:val="nil"/>
              <w:bottom w:val="nil"/>
              <w:right w:val="single" w:color="000000" w:sz="8" w:space="0"/>
            </w:tcBorders>
            <w:shd w:val="clear" w:color="auto" w:fill="auto"/>
            <w:vAlign w:val="center"/>
          </w:tcPr>
          <w:p w14:paraId="53D734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1526</w:t>
            </w:r>
          </w:p>
        </w:tc>
        <w:tc>
          <w:tcPr>
            <w:tcW w:w="2250" w:type="dxa"/>
            <w:tcBorders>
              <w:top w:val="nil"/>
              <w:left w:val="nil"/>
              <w:bottom w:val="nil"/>
              <w:right w:val="single" w:color="000000" w:sz="8" w:space="0"/>
            </w:tcBorders>
            <w:shd w:val="clear" w:color="auto" w:fill="auto"/>
            <w:vAlign w:val="center"/>
          </w:tcPr>
          <w:p w14:paraId="33B775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483</w:t>
            </w:r>
          </w:p>
        </w:tc>
        <w:tc>
          <w:tcPr>
            <w:tcW w:w="2438" w:type="dxa"/>
            <w:tcBorders>
              <w:top w:val="nil"/>
              <w:left w:val="nil"/>
              <w:bottom w:val="nil"/>
              <w:right w:val="nil"/>
            </w:tcBorders>
            <w:shd w:val="clear" w:color="auto" w:fill="auto"/>
            <w:vAlign w:val="center"/>
          </w:tcPr>
          <w:p w14:paraId="7BBA84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1841</w:t>
            </w:r>
          </w:p>
        </w:tc>
      </w:tr>
      <w:tr w14:paraId="716E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285" w:type="dxa"/>
            <w:tcBorders>
              <w:top w:val="nil"/>
              <w:left w:val="nil"/>
              <w:bottom w:val="single" w:color="auto" w:sz="4" w:space="0"/>
              <w:right w:val="single" w:color="auto" w:sz="4" w:space="0"/>
            </w:tcBorders>
            <w:shd w:val="clear" w:color="auto" w:fill="auto"/>
            <w:vAlign w:val="center"/>
          </w:tcPr>
          <w:p w14:paraId="434978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房地产租赁经营</w:t>
            </w:r>
          </w:p>
        </w:tc>
        <w:tc>
          <w:tcPr>
            <w:tcW w:w="2162" w:type="dxa"/>
            <w:tcBorders>
              <w:top w:val="nil"/>
              <w:left w:val="single" w:color="auto" w:sz="4" w:space="0"/>
              <w:bottom w:val="single" w:color="auto" w:sz="4" w:space="0"/>
              <w:right w:val="single" w:color="auto" w:sz="4" w:space="0"/>
            </w:tcBorders>
            <w:shd w:val="clear" w:color="auto" w:fill="auto"/>
            <w:vAlign w:val="center"/>
          </w:tcPr>
          <w:p w14:paraId="7871CF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44036</w:t>
            </w:r>
          </w:p>
        </w:tc>
        <w:tc>
          <w:tcPr>
            <w:tcW w:w="2250" w:type="dxa"/>
            <w:tcBorders>
              <w:top w:val="nil"/>
              <w:left w:val="single" w:color="auto" w:sz="4" w:space="0"/>
              <w:bottom w:val="single" w:color="auto" w:sz="4" w:space="0"/>
              <w:right w:val="single" w:color="auto" w:sz="4" w:space="0"/>
            </w:tcBorders>
            <w:shd w:val="clear" w:color="auto" w:fill="auto"/>
            <w:vAlign w:val="center"/>
          </w:tcPr>
          <w:p w14:paraId="7C7BAE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39209</w:t>
            </w:r>
          </w:p>
        </w:tc>
        <w:tc>
          <w:tcPr>
            <w:tcW w:w="2438" w:type="dxa"/>
            <w:tcBorders>
              <w:top w:val="nil"/>
              <w:left w:val="single" w:color="auto" w:sz="4" w:space="0"/>
              <w:bottom w:val="single" w:color="auto" w:sz="4" w:space="0"/>
              <w:right w:val="nil"/>
            </w:tcBorders>
            <w:shd w:val="clear" w:color="auto" w:fill="auto"/>
            <w:vAlign w:val="center"/>
          </w:tcPr>
          <w:p w14:paraId="3D15CE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2099</w:t>
            </w:r>
          </w:p>
        </w:tc>
      </w:tr>
    </w:tbl>
    <w:p w14:paraId="56B516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1" w:beforeLines="10" w:beforeAutospacing="0" w:after="0" w:afterAutospacing="0" w:line="560" w:lineRule="exact"/>
        <w:ind w:right="0" w:firstLine="640" w:firstLineChars="200"/>
        <w:jc w:val="both"/>
        <w:textAlignment w:val="auto"/>
        <w:rPr>
          <w:rFonts w:hint="eastAsia" w:ascii="Times New Roman" w:hAnsi="Times New Roman" w:eastAsia="方正仿宋_GBK" w:cs="仿宋_GB2312"/>
          <w:i w:val="0"/>
          <w:caps w:val="0"/>
          <w:color w:val="auto"/>
          <w:spacing w:val="0"/>
          <w:sz w:val="32"/>
          <w:szCs w:val="32"/>
          <w:highlight w:val="none"/>
        </w:rPr>
      </w:pPr>
      <w:r>
        <w:rPr>
          <w:rFonts w:hint="eastAsia" w:ascii="Times New Roman" w:hAnsi="Times New Roman" w:eastAsia="黑体" w:cs="黑体"/>
          <w:b w:val="0"/>
          <w:bCs/>
          <w:i w:val="0"/>
          <w:caps w:val="0"/>
          <w:color w:val="auto"/>
          <w:spacing w:val="0"/>
          <w:kern w:val="0"/>
          <w:sz w:val="32"/>
          <w:szCs w:val="32"/>
          <w:highlight w:val="none"/>
          <w:lang w:val="en-US" w:eastAsia="zh-CN" w:bidi="ar"/>
        </w:rPr>
        <w:t>七、租赁和商务服务业</w:t>
      </w:r>
    </w:p>
    <w:p w14:paraId="2B848F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楷体_GB2312" w:cs="楷体_GB2312"/>
          <w:i w:val="0"/>
          <w:caps w:val="0"/>
          <w:color w:val="auto"/>
          <w:spacing w:val="0"/>
          <w:kern w:val="0"/>
          <w:sz w:val="32"/>
          <w:szCs w:val="32"/>
          <w:highlight w:val="none"/>
          <w:lang w:bidi="ar"/>
        </w:rPr>
      </w:pPr>
      <w:r>
        <w:rPr>
          <w:rFonts w:hint="eastAsia" w:ascii="Times New Roman" w:hAnsi="Times New Roman" w:eastAsia="楷体_GB2312" w:cs="楷体_GB2312"/>
          <w:i w:val="0"/>
          <w:caps w:val="0"/>
          <w:color w:val="auto"/>
          <w:spacing w:val="0"/>
          <w:kern w:val="0"/>
          <w:sz w:val="32"/>
          <w:szCs w:val="32"/>
          <w:highlight w:val="none"/>
          <w:lang w:val="en-US" w:eastAsia="zh-CN" w:bidi="ar"/>
        </w:rPr>
        <w:t>（一）企业法人单位数和从业人员</w:t>
      </w:r>
    </w:p>
    <w:p w14:paraId="02E349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2023年末，全县共有租赁和商务服务业企业法人单位226个，从业人员986人，分别比2018年末增长69.92%和104.56%。</w:t>
      </w:r>
    </w:p>
    <w:p w14:paraId="620544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仿宋_GB2312" w:hAnsi="仿宋_GB2312" w:eastAsia="仿宋_GB2312" w:cs="仿宋_GB2312"/>
          <w:color w:val="auto"/>
          <w:kern w:val="0"/>
          <w:sz w:val="32"/>
          <w:szCs w:val="32"/>
          <w:lang w:val="en-US" w:eastAsia="zh-CN" w:bidi="ar"/>
        </w:rPr>
        <w:t>在租赁和商务服务业企业法人单位中，租赁业占30.53%，商务服务业占69.47%。在租赁和商务服务业企业法人单位从业人员中，租赁业占21.90%，商务服务业占78.10%（详见表4</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12）。</w:t>
      </w:r>
    </w:p>
    <w:p w14:paraId="545EB9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表4－12　按行业大类分组的租赁和商务服务业</w:t>
      </w:r>
    </w:p>
    <w:p w14:paraId="11240B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企业法人单位数和从业人员</w:t>
      </w:r>
    </w:p>
    <w:tbl>
      <w:tblPr>
        <w:tblStyle w:val="12"/>
        <w:tblW w:w="4879"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3702"/>
        <w:gridCol w:w="2840"/>
        <w:gridCol w:w="2634"/>
      </w:tblGrid>
      <w:tr w14:paraId="2BFC68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017" w:type="pct"/>
            <w:tcBorders>
              <w:top w:val="single" w:color="auto" w:sz="8" w:space="0"/>
              <w:left w:val="nil"/>
              <w:bottom w:val="single" w:color="auto" w:sz="4" w:space="0"/>
              <w:right w:val="single" w:color="auto" w:sz="4" w:space="0"/>
            </w:tcBorders>
            <w:noWrap w:val="0"/>
            <w:vAlign w:val="center"/>
          </w:tcPr>
          <w:p w14:paraId="28C811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宋体" w:hAnsi="宋体" w:eastAsia="宋体" w:cs="宋体"/>
                <w:b w:val="0"/>
                <w:bCs w:val="0"/>
                <w:color w:val="auto"/>
                <w:sz w:val="21"/>
                <w:szCs w:val="21"/>
                <w:highlight w:val="none"/>
              </w:rPr>
            </w:pPr>
          </w:p>
        </w:tc>
        <w:tc>
          <w:tcPr>
            <w:tcW w:w="1547" w:type="pct"/>
            <w:tcBorders>
              <w:top w:val="single" w:color="auto" w:sz="8" w:space="0"/>
              <w:left w:val="single" w:color="auto" w:sz="4" w:space="0"/>
              <w:bottom w:val="single" w:color="auto" w:sz="4" w:space="0"/>
              <w:right w:val="single" w:color="auto" w:sz="4" w:space="0"/>
            </w:tcBorders>
            <w:noWrap w:val="0"/>
            <w:vAlign w:val="center"/>
          </w:tcPr>
          <w:p w14:paraId="185D5B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企业法人单位</w:t>
            </w:r>
          </w:p>
          <w:p w14:paraId="6407D2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（个）</w:t>
            </w:r>
          </w:p>
        </w:tc>
        <w:tc>
          <w:tcPr>
            <w:tcW w:w="1435" w:type="pct"/>
            <w:tcBorders>
              <w:top w:val="single" w:color="auto" w:sz="8" w:space="0"/>
              <w:left w:val="single" w:color="auto" w:sz="4" w:space="0"/>
              <w:bottom w:val="single" w:color="auto" w:sz="4" w:space="0"/>
              <w:right w:val="nil"/>
            </w:tcBorders>
            <w:noWrap w:val="0"/>
            <w:vAlign w:val="center"/>
          </w:tcPr>
          <w:p w14:paraId="034104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从业人员</w:t>
            </w:r>
          </w:p>
          <w:p w14:paraId="2B0F12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（人）</w:t>
            </w:r>
          </w:p>
        </w:tc>
      </w:tr>
      <w:tr w14:paraId="4405B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017" w:type="pct"/>
            <w:tcBorders>
              <w:top w:val="single" w:color="auto" w:sz="4" w:space="0"/>
              <w:left w:val="nil"/>
              <w:bottom w:val="nil"/>
              <w:right w:val="single" w:color="auto" w:sz="4" w:space="0"/>
            </w:tcBorders>
            <w:noWrap w:val="0"/>
            <w:vAlign w:val="center"/>
          </w:tcPr>
          <w:p w14:paraId="2C8297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合</w:t>
            </w:r>
            <w:r>
              <w:rPr>
                <w:rFonts w:hint="eastAsia" w:ascii="宋体" w:hAnsi="宋体" w:cs="宋体"/>
                <w:b/>
                <w:bCs/>
                <w:color w:val="auto"/>
                <w:kern w:val="0"/>
                <w:sz w:val="21"/>
                <w:szCs w:val="21"/>
                <w:highlight w:val="none"/>
                <w:lang w:val="en-US" w:eastAsia="zh-CN" w:bidi="ar"/>
              </w:rPr>
              <w:t xml:space="preserve">  </w:t>
            </w:r>
            <w:r>
              <w:rPr>
                <w:rFonts w:hint="eastAsia" w:ascii="宋体" w:hAnsi="宋体" w:eastAsia="宋体" w:cs="宋体"/>
                <w:b/>
                <w:bCs/>
                <w:color w:val="auto"/>
                <w:kern w:val="0"/>
                <w:sz w:val="21"/>
                <w:szCs w:val="21"/>
                <w:highlight w:val="none"/>
                <w:lang w:val="en-US" w:eastAsia="zh-CN" w:bidi="ar"/>
              </w:rPr>
              <w:t>计</w:t>
            </w:r>
          </w:p>
        </w:tc>
        <w:tc>
          <w:tcPr>
            <w:tcW w:w="1547" w:type="pct"/>
            <w:tcBorders>
              <w:top w:val="single" w:color="auto" w:sz="4" w:space="0"/>
              <w:left w:val="single" w:color="auto" w:sz="4" w:space="0"/>
              <w:bottom w:val="nil"/>
              <w:right w:val="single" w:color="auto" w:sz="4" w:space="0"/>
            </w:tcBorders>
            <w:noWrap w:val="0"/>
            <w:vAlign w:val="center"/>
          </w:tcPr>
          <w:p w14:paraId="41A5F6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226</w:t>
            </w:r>
          </w:p>
        </w:tc>
        <w:tc>
          <w:tcPr>
            <w:tcW w:w="1435" w:type="pct"/>
            <w:tcBorders>
              <w:top w:val="single" w:color="auto" w:sz="4" w:space="0"/>
              <w:left w:val="single" w:color="auto" w:sz="4" w:space="0"/>
              <w:bottom w:val="nil"/>
              <w:right w:val="nil"/>
            </w:tcBorders>
            <w:noWrap w:val="0"/>
            <w:vAlign w:val="center"/>
          </w:tcPr>
          <w:p w14:paraId="11402C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986</w:t>
            </w:r>
          </w:p>
        </w:tc>
      </w:tr>
      <w:tr w14:paraId="361350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017" w:type="pct"/>
            <w:tcBorders>
              <w:top w:val="nil"/>
              <w:left w:val="nil"/>
              <w:bottom w:val="nil"/>
              <w:right w:val="single" w:color="auto" w:sz="4" w:space="0"/>
            </w:tcBorders>
            <w:noWrap w:val="0"/>
            <w:vAlign w:val="center"/>
          </w:tcPr>
          <w:p w14:paraId="749F80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租赁业</w:t>
            </w:r>
          </w:p>
        </w:tc>
        <w:tc>
          <w:tcPr>
            <w:tcW w:w="1547" w:type="pct"/>
            <w:tcBorders>
              <w:top w:val="nil"/>
              <w:left w:val="single" w:color="auto" w:sz="4" w:space="0"/>
              <w:bottom w:val="nil"/>
              <w:right w:val="single" w:color="auto" w:sz="4" w:space="0"/>
            </w:tcBorders>
            <w:noWrap w:val="0"/>
            <w:vAlign w:val="center"/>
          </w:tcPr>
          <w:p w14:paraId="1C24E1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69</w:t>
            </w:r>
          </w:p>
        </w:tc>
        <w:tc>
          <w:tcPr>
            <w:tcW w:w="1435" w:type="pct"/>
            <w:tcBorders>
              <w:top w:val="nil"/>
              <w:left w:val="single" w:color="auto" w:sz="4" w:space="0"/>
              <w:bottom w:val="nil"/>
              <w:right w:val="nil"/>
            </w:tcBorders>
            <w:noWrap w:val="0"/>
            <w:vAlign w:val="center"/>
          </w:tcPr>
          <w:p w14:paraId="375265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216</w:t>
            </w:r>
          </w:p>
        </w:tc>
      </w:tr>
      <w:tr w14:paraId="0D7676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017" w:type="pct"/>
            <w:tcBorders>
              <w:top w:val="nil"/>
              <w:left w:val="nil"/>
              <w:bottom w:val="single" w:color="auto" w:sz="8" w:space="0"/>
              <w:right w:val="single" w:color="auto" w:sz="4" w:space="0"/>
            </w:tcBorders>
            <w:noWrap w:val="0"/>
            <w:vAlign w:val="center"/>
          </w:tcPr>
          <w:p w14:paraId="263018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商务服务业</w:t>
            </w:r>
          </w:p>
        </w:tc>
        <w:tc>
          <w:tcPr>
            <w:tcW w:w="1547" w:type="pct"/>
            <w:tcBorders>
              <w:top w:val="nil"/>
              <w:left w:val="single" w:color="auto" w:sz="4" w:space="0"/>
              <w:bottom w:val="single" w:color="auto" w:sz="8" w:space="0"/>
              <w:right w:val="single" w:color="auto" w:sz="4" w:space="0"/>
            </w:tcBorders>
            <w:noWrap w:val="0"/>
            <w:vAlign w:val="center"/>
          </w:tcPr>
          <w:p w14:paraId="4999F5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57</w:t>
            </w:r>
          </w:p>
        </w:tc>
        <w:tc>
          <w:tcPr>
            <w:tcW w:w="1435" w:type="pct"/>
            <w:tcBorders>
              <w:top w:val="nil"/>
              <w:left w:val="single" w:color="auto" w:sz="4" w:space="0"/>
              <w:bottom w:val="single" w:color="auto" w:sz="8" w:space="0"/>
              <w:right w:val="nil"/>
            </w:tcBorders>
            <w:noWrap w:val="0"/>
            <w:vAlign w:val="center"/>
          </w:tcPr>
          <w:p w14:paraId="596169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right"/>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770</w:t>
            </w:r>
          </w:p>
        </w:tc>
      </w:tr>
    </w:tbl>
    <w:p w14:paraId="7A046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在租赁和商务服务业企业法人单位中，内资企业占100%。</w:t>
      </w:r>
    </w:p>
    <w:p w14:paraId="3C230B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Times New Roman" w:hAnsi="Times New Roman" w:eastAsia="楷体_GB2312" w:cs="楷体_GB2312"/>
          <w:i w:val="0"/>
          <w:caps w:val="0"/>
          <w:color w:val="auto"/>
          <w:spacing w:val="0"/>
          <w:kern w:val="0"/>
          <w:sz w:val="32"/>
          <w:szCs w:val="32"/>
          <w:highlight w:val="none"/>
          <w:lang w:bidi="ar"/>
        </w:rPr>
      </w:pPr>
      <w:r>
        <w:rPr>
          <w:rFonts w:hint="eastAsia" w:ascii="Times New Roman" w:hAnsi="Times New Roman" w:eastAsia="楷体_GB2312" w:cs="楷体_GB2312"/>
          <w:i w:val="0"/>
          <w:caps w:val="0"/>
          <w:color w:val="auto"/>
          <w:spacing w:val="0"/>
          <w:kern w:val="0"/>
          <w:sz w:val="32"/>
          <w:szCs w:val="32"/>
          <w:highlight w:val="none"/>
          <w:lang w:val="en-US" w:eastAsia="zh-CN" w:bidi="ar"/>
        </w:rPr>
        <w:t>（二）主要经济指标</w:t>
      </w:r>
    </w:p>
    <w:p w14:paraId="0D7B66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末，租赁和商务服务业企业法人单位资产总计36663万元，比2018年末下降88.56%。其中，租赁业企业法人单位资产总计5455万元，商务服务业企业法人单位资产总计31208万元。租赁和商务服务业企业法人单位负债合计15128万元，比2018年末下降93.67%。</w:t>
      </w:r>
    </w:p>
    <w:p w14:paraId="444E35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2023年，租赁和商务服务业企业法人单位全年实现营业收入20963万元，比2018年增长274.46%（详见表4</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13）。</w:t>
      </w:r>
    </w:p>
    <w:p w14:paraId="297C2C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表4－13　按行业大类分组的租赁和商务服务业</w:t>
      </w:r>
    </w:p>
    <w:p w14:paraId="1818E7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auto"/>
          <w:spacing w:val="0"/>
          <w:kern w:val="0"/>
          <w:sz w:val="28"/>
          <w:szCs w:val="28"/>
          <w:highlight w:val="none"/>
          <w:lang w:val="en-US" w:eastAsia="zh-CN" w:bidi="ar"/>
        </w:rPr>
      </w:pPr>
      <w:r>
        <w:rPr>
          <w:rFonts w:hint="eastAsia" w:ascii="黑体" w:hAnsi="黑体" w:eastAsia="黑体" w:cs="黑体"/>
          <w:b w:val="0"/>
          <w:bCs/>
          <w:i w:val="0"/>
          <w:caps w:val="0"/>
          <w:color w:val="auto"/>
          <w:spacing w:val="0"/>
          <w:kern w:val="0"/>
          <w:sz w:val="28"/>
          <w:szCs w:val="28"/>
          <w:highlight w:val="none"/>
          <w:lang w:val="en-US" w:eastAsia="zh-CN" w:bidi="ar"/>
        </w:rPr>
        <w:t>企业法人单位主要经济指标</w:t>
      </w:r>
    </w:p>
    <w:tbl>
      <w:tblPr>
        <w:tblStyle w:val="12"/>
        <w:tblW w:w="914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97"/>
        <w:gridCol w:w="2125"/>
        <w:gridCol w:w="2050"/>
        <w:gridCol w:w="2075"/>
      </w:tblGrid>
      <w:tr w14:paraId="279A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2897" w:type="dxa"/>
            <w:tcBorders>
              <w:top w:val="single" w:color="000000" w:sz="8" w:space="0"/>
              <w:left w:val="nil"/>
              <w:bottom w:val="single" w:color="000000" w:sz="8" w:space="0"/>
              <w:right w:val="single" w:color="000000" w:sz="8" w:space="0"/>
            </w:tcBorders>
            <w:shd w:val="clear" w:color="auto" w:fill="auto"/>
            <w:vAlign w:val="center"/>
          </w:tcPr>
          <w:p w14:paraId="6FD1D25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u w:val="none"/>
              </w:rPr>
            </w:pPr>
          </w:p>
        </w:tc>
        <w:tc>
          <w:tcPr>
            <w:tcW w:w="2125" w:type="dxa"/>
            <w:tcBorders>
              <w:top w:val="single" w:color="000000" w:sz="8" w:space="0"/>
              <w:left w:val="nil"/>
              <w:bottom w:val="single" w:color="000000" w:sz="8" w:space="0"/>
              <w:right w:val="single" w:color="000000" w:sz="8" w:space="0"/>
            </w:tcBorders>
            <w:shd w:val="clear" w:color="auto" w:fill="auto"/>
            <w:vAlign w:val="center"/>
          </w:tcPr>
          <w:p w14:paraId="77211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资产总计</w:t>
            </w:r>
          </w:p>
          <w:p w14:paraId="4A344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c>
          <w:tcPr>
            <w:tcW w:w="2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61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负债合计</w:t>
            </w:r>
          </w:p>
          <w:p w14:paraId="70005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c>
          <w:tcPr>
            <w:tcW w:w="2075" w:type="dxa"/>
            <w:tcBorders>
              <w:top w:val="single" w:color="000000" w:sz="8" w:space="0"/>
              <w:left w:val="single" w:color="000000" w:sz="8" w:space="0"/>
              <w:bottom w:val="single" w:color="000000" w:sz="8" w:space="0"/>
              <w:right w:val="nil"/>
            </w:tcBorders>
            <w:shd w:val="clear" w:color="auto" w:fill="auto"/>
            <w:vAlign w:val="center"/>
          </w:tcPr>
          <w:p w14:paraId="3A2F2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营业收入</w:t>
            </w:r>
          </w:p>
          <w:p w14:paraId="76FEA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（万元）</w:t>
            </w:r>
          </w:p>
        </w:tc>
      </w:tr>
      <w:tr w14:paraId="4C0C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897" w:type="dxa"/>
            <w:tcBorders>
              <w:top w:val="nil"/>
              <w:left w:val="nil"/>
              <w:bottom w:val="nil"/>
              <w:right w:val="single" w:color="000000" w:sz="8" w:space="0"/>
            </w:tcBorders>
            <w:shd w:val="clear" w:color="auto" w:fill="auto"/>
            <w:vAlign w:val="center"/>
          </w:tcPr>
          <w:p w14:paraId="6C2F8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w:t>
            </w:r>
            <w:r>
              <w:rPr>
                <w:rFonts w:hint="default" w:ascii="Times New Roman" w:hAnsi="Times New Roman" w:eastAsia="宋体" w:cs="Times New Roman"/>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计</w:t>
            </w:r>
          </w:p>
        </w:tc>
        <w:tc>
          <w:tcPr>
            <w:tcW w:w="2125" w:type="dxa"/>
            <w:tcBorders>
              <w:top w:val="single" w:color="000000" w:sz="8" w:space="0"/>
              <w:left w:val="nil"/>
              <w:bottom w:val="nil"/>
              <w:right w:val="single" w:color="000000" w:sz="8" w:space="0"/>
            </w:tcBorders>
            <w:shd w:val="clear" w:color="auto" w:fill="auto"/>
            <w:vAlign w:val="center"/>
          </w:tcPr>
          <w:p w14:paraId="1F92EC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36663</w:t>
            </w:r>
          </w:p>
        </w:tc>
        <w:tc>
          <w:tcPr>
            <w:tcW w:w="2050" w:type="dxa"/>
            <w:tcBorders>
              <w:top w:val="single" w:color="000000" w:sz="8" w:space="0"/>
              <w:left w:val="nil"/>
              <w:bottom w:val="nil"/>
              <w:right w:val="single" w:color="000000" w:sz="8" w:space="0"/>
            </w:tcBorders>
            <w:shd w:val="clear" w:color="auto" w:fill="auto"/>
            <w:vAlign w:val="center"/>
          </w:tcPr>
          <w:p w14:paraId="30812A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15128</w:t>
            </w:r>
          </w:p>
        </w:tc>
        <w:tc>
          <w:tcPr>
            <w:tcW w:w="2075" w:type="dxa"/>
            <w:tcBorders>
              <w:top w:val="single" w:color="000000" w:sz="8" w:space="0"/>
              <w:left w:val="nil"/>
              <w:bottom w:val="nil"/>
              <w:right w:val="nil"/>
            </w:tcBorders>
            <w:shd w:val="clear" w:color="auto" w:fill="auto"/>
            <w:vAlign w:val="center"/>
          </w:tcPr>
          <w:p w14:paraId="25557E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20963</w:t>
            </w:r>
          </w:p>
        </w:tc>
      </w:tr>
      <w:tr w14:paraId="403B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897" w:type="dxa"/>
            <w:tcBorders>
              <w:top w:val="nil"/>
              <w:left w:val="nil"/>
              <w:bottom w:val="nil"/>
              <w:right w:val="single" w:color="000000" w:sz="8" w:space="0"/>
            </w:tcBorders>
            <w:shd w:val="clear" w:color="auto" w:fill="auto"/>
            <w:vAlign w:val="center"/>
          </w:tcPr>
          <w:p w14:paraId="5A7568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租赁业</w:t>
            </w:r>
          </w:p>
        </w:tc>
        <w:tc>
          <w:tcPr>
            <w:tcW w:w="2125" w:type="dxa"/>
            <w:tcBorders>
              <w:top w:val="nil"/>
              <w:left w:val="nil"/>
              <w:bottom w:val="nil"/>
              <w:right w:val="single" w:color="000000" w:sz="8" w:space="0"/>
            </w:tcBorders>
            <w:shd w:val="clear" w:color="auto" w:fill="auto"/>
            <w:vAlign w:val="center"/>
          </w:tcPr>
          <w:p w14:paraId="1C5065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5455</w:t>
            </w:r>
          </w:p>
        </w:tc>
        <w:tc>
          <w:tcPr>
            <w:tcW w:w="2050" w:type="dxa"/>
            <w:tcBorders>
              <w:top w:val="nil"/>
              <w:left w:val="nil"/>
              <w:bottom w:val="nil"/>
              <w:right w:val="single" w:color="000000" w:sz="8" w:space="0"/>
            </w:tcBorders>
            <w:shd w:val="clear" w:color="auto" w:fill="auto"/>
            <w:vAlign w:val="center"/>
          </w:tcPr>
          <w:p w14:paraId="2B9CFC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2009</w:t>
            </w:r>
          </w:p>
        </w:tc>
        <w:tc>
          <w:tcPr>
            <w:tcW w:w="2075" w:type="dxa"/>
            <w:tcBorders>
              <w:top w:val="nil"/>
              <w:left w:val="nil"/>
              <w:bottom w:val="nil"/>
              <w:right w:val="nil"/>
            </w:tcBorders>
            <w:shd w:val="clear" w:color="auto" w:fill="auto"/>
            <w:vAlign w:val="center"/>
          </w:tcPr>
          <w:p w14:paraId="7BCF95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4576</w:t>
            </w:r>
          </w:p>
        </w:tc>
      </w:tr>
      <w:tr w14:paraId="4979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897" w:type="dxa"/>
            <w:tcBorders>
              <w:top w:val="nil"/>
              <w:left w:val="nil"/>
              <w:bottom w:val="single" w:color="000000" w:sz="8" w:space="0"/>
              <w:right w:val="single" w:color="000000" w:sz="8" w:space="0"/>
            </w:tcBorders>
            <w:shd w:val="clear" w:color="auto" w:fill="auto"/>
            <w:vAlign w:val="center"/>
          </w:tcPr>
          <w:p w14:paraId="524B59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商务服务业</w:t>
            </w:r>
          </w:p>
        </w:tc>
        <w:tc>
          <w:tcPr>
            <w:tcW w:w="2125" w:type="dxa"/>
            <w:tcBorders>
              <w:top w:val="nil"/>
              <w:left w:val="nil"/>
              <w:bottom w:val="single" w:color="000000" w:sz="8" w:space="0"/>
              <w:right w:val="single" w:color="000000" w:sz="8" w:space="0"/>
            </w:tcBorders>
            <w:shd w:val="clear" w:color="auto" w:fill="auto"/>
            <w:vAlign w:val="center"/>
          </w:tcPr>
          <w:p w14:paraId="21D3E1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31208</w:t>
            </w:r>
          </w:p>
        </w:tc>
        <w:tc>
          <w:tcPr>
            <w:tcW w:w="2050" w:type="dxa"/>
            <w:tcBorders>
              <w:top w:val="nil"/>
              <w:left w:val="nil"/>
              <w:bottom w:val="single" w:color="000000" w:sz="8" w:space="0"/>
              <w:right w:val="single" w:color="000000" w:sz="8" w:space="0"/>
            </w:tcBorders>
            <w:shd w:val="clear" w:color="auto" w:fill="auto"/>
            <w:vAlign w:val="center"/>
          </w:tcPr>
          <w:p w14:paraId="7AB8CE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13119</w:t>
            </w:r>
          </w:p>
        </w:tc>
        <w:tc>
          <w:tcPr>
            <w:tcW w:w="2075" w:type="dxa"/>
            <w:tcBorders>
              <w:top w:val="nil"/>
              <w:left w:val="nil"/>
              <w:bottom w:val="single" w:color="000000" w:sz="8" w:space="0"/>
              <w:right w:val="nil"/>
            </w:tcBorders>
            <w:shd w:val="clear" w:color="auto" w:fill="auto"/>
            <w:vAlign w:val="center"/>
          </w:tcPr>
          <w:p w14:paraId="289A87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16387</w:t>
            </w:r>
          </w:p>
        </w:tc>
      </w:tr>
    </w:tbl>
    <w:p w14:paraId="027954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黑体" w:hAnsi="黑体" w:eastAsia="黑体" w:cs="黑体"/>
          <w:b w:val="0"/>
          <w:bCs/>
          <w:i w:val="0"/>
          <w:caps w:val="0"/>
          <w:color w:val="auto"/>
          <w:spacing w:val="0"/>
          <w:sz w:val="28"/>
          <w:szCs w:val="28"/>
          <w:highlight w:val="none"/>
        </w:rPr>
      </w:pPr>
      <w:r>
        <w:rPr>
          <w:rFonts w:hint="eastAsia" w:ascii="黑体" w:hAnsi="黑体" w:eastAsia="黑体" w:cs="黑体"/>
          <w:b w:val="0"/>
          <w:bCs/>
          <w:i w:val="0"/>
          <w:caps w:val="0"/>
          <w:color w:val="auto"/>
          <w:spacing w:val="0"/>
          <w:kern w:val="0"/>
          <w:sz w:val="28"/>
          <w:szCs w:val="28"/>
          <w:highlight w:val="none"/>
          <w:lang w:val="en-US" w:eastAsia="zh-CN" w:bidi="ar"/>
        </w:rPr>
        <w:t>注释：</w:t>
      </w:r>
    </w:p>
    <w:p w14:paraId="4F6FAF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both"/>
        <w:textAlignment w:val="auto"/>
        <w:rPr>
          <w:rFonts w:hint="eastAsia" w:ascii="楷体_GB2312" w:hAnsi="楷体_GB2312" w:eastAsia="楷体_GB2312" w:cs="楷体_GB2312"/>
          <w:i w:val="0"/>
          <w:caps w:val="0"/>
          <w:color w:val="auto"/>
          <w:spacing w:val="0"/>
          <w:kern w:val="0"/>
          <w:sz w:val="28"/>
          <w:szCs w:val="28"/>
          <w:highlight w:val="none"/>
          <w:lang w:val="en-US" w:eastAsia="zh-CN" w:bidi="ar"/>
        </w:rPr>
      </w:pPr>
      <w:r>
        <w:rPr>
          <w:rFonts w:hint="eastAsia" w:ascii="楷体_GB2312" w:hAnsi="楷体_GB2312" w:eastAsia="楷体_GB2312" w:cs="楷体_GB2312"/>
          <w:i w:val="0"/>
          <w:caps w:val="0"/>
          <w:color w:val="auto"/>
          <w:spacing w:val="0"/>
          <w:kern w:val="0"/>
          <w:sz w:val="28"/>
          <w:szCs w:val="28"/>
          <w:highlight w:val="none"/>
          <w:lang w:val="en-US" w:eastAsia="zh-CN" w:bidi="ar"/>
        </w:rPr>
        <w:t>1.登记注册统计类别：根据国家统计局、国家县场监督管理总局《关于县场主体统计分类的划分规定》（国统字〔2023〕14号）确定，包括内资企业、港澳台投资企业和外商投资企业，以及农民专业合作社（联合社）等其他统计类别。</w:t>
      </w:r>
    </w:p>
    <w:p w14:paraId="762AD3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cs="仿宋"/>
          <w:color w:val="auto"/>
          <w:kern w:val="2"/>
          <w:sz w:val="28"/>
          <w:szCs w:val="28"/>
          <w:lang w:val="en-US" w:eastAsia="zh-CN"/>
        </w:rPr>
      </w:pPr>
      <w:r>
        <w:rPr>
          <w:rFonts w:hint="eastAsia" w:ascii="楷体_GB2312" w:hAnsi="楷体_GB2312" w:eastAsia="楷体_GB2312" w:cs="楷体_GB2312"/>
          <w:i w:val="0"/>
          <w:caps w:val="0"/>
          <w:color w:val="auto"/>
          <w:spacing w:val="0"/>
          <w:kern w:val="0"/>
          <w:sz w:val="28"/>
          <w:szCs w:val="28"/>
          <w:highlight w:val="none"/>
          <w:lang w:val="en-US" w:eastAsia="zh-CN" w:bidi="ar"/>
        </w:rPr>
        <w:t>2.表中的合计数和部分计算数据因小数取舍而产生的误差，均未作机械调整。</w:t>
      </w:r>
    </w:p>
    <w:sectPr>
      <w:headerReference r:id="rId4" w:type="default"/>
      <w:footerReference r:id="rId5" w:type="default"/>
      <w:footerReference r:id="rId6" w:type="even"/>
      <w:footnotePr>
        <w:numFmt w:val="decimalEnclosedCircleChinese"/>
        <w:numRestart w:val="eachPage"/>
      </w:footnotePr>
      <w:type w:val="continuous"/>
      <w:pgSz w:w="12240" w:h="15840"/>
      <w:pgMar w:top="2098" w:right="1474" w:bottom="1984" w:left="1588" w:header="720"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F193DF-4E9C-4766-8CE0-54A3C5C9DA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013B7121-48CD-499B-A3FE-B109AF21577B}"/>
  </w:font>
  <w:font w:name="楷体_GB2312">
    <w:panose1 w:val="02010609030101010101"/>
    <w:charset w:val="86"/>
    <w:family w:val="auto"/>
    <w:pitch w:val="default"/>
    <w:sig w:usb0="00000001" w:usb1="080E0000" w:usb2="00000000" w:usb3="00000000" w:csb0="00040000" w:csb1="00000000"/>
    <w:embedRegular r:id="rId3" w:fontKey="{2D0CD0BE-8275-4E66-A3ED-A63086DF510D}"/>
  </w:font>
  <w:font w:name="仿宋_GB2312">
    <w:panose1 w:val="02010609030101010101"/>
    <w:charset w:val="86"/>
    <w:family w:val="auto"/>
    <w:pitch w:val="default"/>
    <w:sig w:usb0="00000001" w:usb1="080E0000" w:usb2="00000000" w:usb3="00000000" w:csb0="00040000" w:csb1="00000000"/>
    <w:embedRegular r:id="rId4" w:fontKey="{9B4B4FA4-D741-402E-864F-3ED312E6A1E3}"/>
  </w:font>
  <w:font w:name="方正仿宋_GBK">
    <w:panose1 w:val="02000000000000000000"/>
    <w:charset w:val="86"/>
    <w:family w:val="auto"/>
    <w:pitch w:val="default"/>
    <w:sig w:usb0="A00002BF" w:usb1="38CF7CFA" w:usb2="00082016" w:usb3="00000000" w:csb0="00040001" w:csb1="00000000"/>
    <w:embedRegular r:id="rId5" w:fontKey="{6006EEA9-FA43-4EDF-9BDE-E3E046DE99CC}"/>
  </w:font>
  <w:font w:name="仿宋">
    <w:panose1 w:val="02010609060101010101"/>
    <w:charset w:val="86"/>
    <w:family w:val="modern"/>
    <w:pitch w:val="default"/>
    <w:sig w:usb0="800002BF" w:usb1="38CF7CFA" w:usb2="00000016" w:usb3="00000000" w:csb0="00040001" w:csb1="00000000"/>
    <w:embedRegular r:id="rId6" w:fontKey="{F5FE5987-48AD-4C01-93F0-B0B1D66091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A90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0B71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0B71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2AB4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BAE1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BBAE1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6B55E0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both"/>
        <w:textAlignment w:val="auto"/>
        <w:rPr>
          <w:rFonts w:hint="eastAsia" w:ascii="楷体_GB2312" w:hAnsi="楷体_GB2312" w:eastAsia="楷体_GB2312" w:cs="楷体_GB2312"/>
          <w:b w:val="0"/>
          <w:bCs/>
          <w:i w:val="0"/>
          <w:caps w:val="0"/>
          <w:color w:val="0C0C0C"/>
          <w:spacing w:val="0"/>
          <w:kern w:val="0"/>
          <w:sz w:val="21"/>
          <w:szCs w:val="21"/>
          <w:highlight w:val="none"/>
          <w:lang w:val="en-US" w:eastAsia="zh-CN" w:bidi="ar"/>
        </w:rPr>
      </w:pPr>
      <w:r>
        <w:rPr>
          <w:rFonts w:hint="eastAsia" w:ascii="楷体_GB2312" w:hAnsi="楷体_GB2312" w:eastAsia="楷体_GB2312" w:cs="楷体_GB2312"/>
          <w:b w:val="0"/>
          <w:bCs/>
          <w:i w:val="0"/>
          <w:caps w:val="0"/>
          <w:color w:val="0C0C0C"/>
          <w:spacing w:val="0"/>
          <w:kern w:val="0"/>
          <w:sz w:val="21"/>
          <w:szCs w:val="21"/>
          <w:highlight w:val="none"/>
          <w:lang w:val="en-US" w:eastAsia="zh-CN" w:bidi="ar"/>
        </w:rPr>
        <w:t>①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28EF705C">
      <w:pPr>
        <w:pStyle w:val="8"/>
        <w:snapToGrid w:val="0"/>
        <w:rPr>
          <w:vertAlign w:val="baselin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6CCB8">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54FF"/>
    <w:rsid w:val="00E52F76"/>
    <w:rsid w:val="0179085C"/>
    <w:rsid w:val="063D145D"/>
    <w:rsid w:val="06D522C2"/>
    <w:rsid w:val="070D5166"/>
    <w:rsid w:val="085F7FFE"/>
    <w:rsid w:val="08623261"/>
    <w:rsid w:val="09F14C6C"/>
    <w:rsid w:val="0AEB3957"/>
    <w:rsid w:val="0B7332FE"/>
    <w:rsid w:val="0C215E61"/>
    <w:rsid w:val="0DA11690"/>
    <w:rsid w:val="0DE4177A"/>
    <w:rsid w:val="12854751"/>
    <w:rsid w:val="12957C2C"/>
    <w:rsid w:val="18495740"/>
    <w:rsid w:val="1A632080"/>
    <w:rsid w:val="1ADA771A"/>
    <w:rsid w:val="1D7A639C"/>
    <w:rsid w:val="200254FF"/>
    <w:rsid w:val="2351005F"/>
    <w:rsid w:val="24E72569"/>
    <w:rsid w:val="25253091"/>
    <w:rsid w:val="284E4DEF"/>
    <w:rsid w:val="28D56F0D"/>
    <w:rsid w:val="293F0F42"/>
    <w:rsid w:val="29AF68B6"/>
    <w:rsid w:val="2D407189"/>
    <w:rsid w:val="2DFD1430"/>
    <w:rsid w:val="30450CFA"/>
    <w:rsid w:val="30696B5D"/>
    <w:rsid w:val="30B17ECF"/>
    <w:rsid w:val="325447AD"/>
    <w:rsid w:val="3255465D"/>
    <w:rsid w:val="334E7C57"/>
    <w:rsid w:val="344D047B"/>
    <w:rsid w:val="34B1464B"/>
    <w:rsid w:val="365C2CFE"/>
    <w:rsid w:val="392B2D83"/>
    <w:rsid w:val="39AD5700"/>
    <w:rsid w:val="3DBF556C"/>
    <w:rsid w:val="3EA28B3F"/>
    <w:rsid w:val="3F2B67B3"/>
    <w:rsid w:val="3F725621"/>
    <w:rsid w:val="3FE70ABE"/>
    <w:rsid w:val="3FFF9CE5"/>
    <w:rsid w:val="420E2886"/>
    <w:rsid w:val="42125494"/>
    <w:rsid w:val="471548BC"/>
    <w:rsid w:val="4DD955C9"/>
    <w:rsid w:val="50124347"/>
    <w:rsid w:val="53A92FB9"/>
    <w:rsid w:val="53E066A7"/>
    <w:rsid w:val="56CB31E9"/>
    <w:rsid w:val="56EF4FC6"/>
    <w:rsid w:val="59F22F97"/>
    <w:rsid w:val="5BC701D2"/>
    <w:rsid w:val="5C684389"/>
    <w:rsid w:val="5CFFF410"/>
    <w:rsid w:val="5D374B01"/>
    <w:rsid w:val="5E112C81"/>
    <w:rsid w:val="5FF73943"/>
    <w:rsid w:val="5FF7AE34"/>
    <w:rsid w:val="5FFE419B"/>
    <w:rsid w:val="60C5436B"/>
    <w:rsid w:val="67EB1CB1"/>
    <w:rsid w:val="69B61B38"/>
    <w:rsid w:val="6AB71A1E"/>
    <w:rsid w:val="6AF2CD49"/>
    <w:rsid w:val="6C2A7FFB"/>
    <w:rsid w:val="6E0B2E2C"/>
    <w:rsid w:val="6FF756C5"/>
    <w:rsid w:val="71F67E98"/>
    <w:rsid w:val="73655581"/>
    <w:rsid w:val="74345673"/>
    <w:rsid w:val="76EF8EE3"/>
    <w:rsid w:val="7AB5E050"/>
    <w:rsid w:val="7BCA1FA7"/>
    <w:rsid w:val="7D4E7470"/>
    <w:rsid w:val="7DF1700D"/>
    <w:rsid w:val="7F8700F9"/>
    <w:rsid w:val="9175E32F"/>
    <w:rsid w:val="9DFD5A5D"/>
    <w:rsid w:val="C7FFCA2B"/>
    <w:rsid w:val="CDFE5491"/>
    <w:rsid w:val="F9FC2DAA"/>
    <w:rsid w:val="FD3E5541"/>
    <w:rsid w:val="FECFA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annotation text"/>
    <w:basedOn w:val="1"/>
    <w:qFormat/>
    <w:uiPriority w:val="0"/>
    <w:pPr>
      <w:jc w:val="left"/>
    </w:pPr>
  </w:style>
  <w:style w:type="paragraph" w:styleId="4">
    <w:name w:val="Body Text"/>
    <w:basedOn w:val="1"/>
    <w:qFormat/>
    <w:uiPriority w:val="1"/>
    <w:pPr>
      <w:widowControl w:val="0"/>
      <w:spacing w:line="240" w:lineRule="auto"/>
      <w:jc w:val="both"/>
    </w:pPr>
    <w:rPr>
      <w:rFonts w:ascii="宋体" w:hAnsi="宋体" w:eastAsia="宋体" w:cs="宋体"/>
      <w:kern w:val="2"/>
      <w:sz w:val="30"/>
      <w:szCs w:val="30"/>
      <w:lang w:val="zh-CN" w:bidi="zh-CN"/>
    </w:rPr>
  </w:style>
  <w:style w:type="paragraph" w:styleId="5">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unhideWhenUsed/>
    <w:qFormat/>
    <w:uiPriority w:val="99"/>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spacing w:before="240" w:after="60"/>
      <w:jc w:val="center"/>
      <w:outlineLvl w:val="0"/>
    </w:pPr>
    <w:rPr>
      <w:rFonts w:ascii="Calibri Light" w:hAnsi="Calibri Light"/>
      <w:b/>
      <w:bCs/>
      <w:kern w:val="28"/>
      <w:sz w:val="32"/>
      <w:szCs w:val="32"/>
    </w:rPr>
  </w:style>
  <w:style w:type="paragraph" w:styleId="11">
    <w:name w:val="Body Text First Indent 2"/>
    <w:basedOn w:val="5"/>
    <w:next w:val="1"/>
    <w:qFormat/>
    <w:uiPriority w:val="0"/>
    <w:pPr>
      <w:ind w:firstLine="420" w:firstLineChars="200"/>
    </w:pPr>
  </w:style>
  <w:style w:type="character" w:styleId="14">
    <w:name w:val="footnote reference"/>
    <w:basedOn w:val="13"/>
    <w:semiHidden/>
    <w:unhideWhenUsed/>
    <w:qFormat/>
    <w:uiPriority w:val="99"/>
    <w:rPr>
      <w:vertAlign w:val="superscript"/>
    </w:rPr>
  </w:style>
  <w:style w:type="character" w:customStyle="1" w:styleId="15">
    <w:name w:val="font11"/>
    <w:basedOn w:val="13"/>
    <w:qFormat/>
    <w:uiPriority w:val="0"/>
    <w:rPr>
      <w:rFonts w:hint="eastAsia" w:ascii="宋体" w:hAnsi="宋体" w:eastAsia="宋体" w:cs="宋体"/>
      <w:color w:val="000000"/>
      <w:sz w:val="22"/>
      <w:szCs w:val="22"/>
      <w:u w:val="none"/>
    </w:rPr>
  </w:style>
  <w:style w:type="character" w:customStyle="1" w:styleId="16">
    <w:name w:val="font21"/>
    <w:basedOn w:val="13"/>
    <w:qFormat/>
    <w:uiPriority w:val="0"/>
    <w:rPr>
      <w:rFonts w:hint="eastAsia" w:ascii="宋体" w:hAnsi="宋体" w:eastAsia="宋体" w:cs="宋体"/>
      <w:b/>
      <w:bCs/>
      <w:color w:val="000000"/>
      <w:sz w:val="22"/>
      <w:szCs w:val="22"/>
      <w:u w:val="none"/>
    </w:rPr>
  </w:style>
  <w:style w:type="character" w:customStyle="1" w:styleId="17">
    <w:name w:val="font31"/>
    <w:basedOn w:val="13"/>
    <w:qFormat/>
    <w:uiPriority w:val="0"/>
    <w:rPr>
      <w:rFonts w:hint="eastAsia" w:ascii="宋体" w:hAnsi="宋体" w:eastAsia="宋体" w:cs="宋体"/>
      <w:b/>
      <w:bCs/>
      <w:color w:val="0C0C0C"/>
      <w:sz w:val="22"/>
      <w:szCs w:val="22"/>
      <w:u w:val="none"/>
    </w:rPr>
  </w:style>
  <w:style w:type="character" w:customStyle="1" w:styleId="18">
    <w:name w:val="font01"/>
    <w:basedOn w:val="13"/>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410</Words>
  <Characters>479</Characters>
  <Lines>0</Lines>
  <Paragraphs>0</Paragraphs>
  <TotalTime>27</TotalTime>
  <ScaleCrop>false</ScaleCrop>
  <LinksUpToDate>false</LinksUpToDate>
  <CharactersWithSpaces>499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2025-01-19T00:46:00Z</dcterms:created>
  <dc:creator>Administrator</dc:creator>
  <cp:lastModifiedBy>A  向往，</cp:lastModifiedBy>
  <cp:lastPrinted>2025-04-20T22:43:00Z</cp:lastPrinted>
  <dcterms:modified xsi:type="dcterms:W3CDTF">2025-07-14T01:24:32Z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A41D086A3F61487E43535E688B91A22B</vt:lpwstr>
  </property>
  <property fmtid="{D5CDD505-2E9C-101B-9397-08002B2CF9AE}" pid="4" name="KSOTemplateDocerSaveRecord">
    <vt:lpwstr>eyJoZGlkIjoiOGEwZGE3ODZhYWY3MGE0NTUyY2U0M2JiMWViNWIzYzUiLCJ1c2VySWQiOiIyOTM3MDQ1ODgifQ==</vt:lpwstr>
  </property>
</Properties>
</file>