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高阳县政府县长、副县长2022年安全生产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重点工作任务清单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一、县政府县长蒋东方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ascii="仿宋_GB2312" w:eastAsia="仿宋_GB2312" w:cs="仿宋_GB2312"/>
          <w:sz w:val="32"/>
          <w:szCs w:val="32"/>
        </w:rPr>
        <w:t>组织学习贯彻习近平总书记关于安全生产重要指示精神，全面落实党中央、国务院</w:t>
      </w:r>
      <w:r>
        <w:rPr>
          <w:rFonts w:hint="eastAsia" w:ascii="仿宋_GB2312" w:eastAsia="仿宋_GB2312" w:cs="仿宋_GB2312"/>
          <w:sz w:val="32"/>
          <w:szCs w:val="32"/>
        </w:rPr>
        <w:t>以及</w:t>
      </w:r>
      <w:r>
        <w:rPr>
          <w:rFonts w:ascii="仿宋_GB2312" w:eastAsia="仿宋_GB2312" w:cs="仿宋_GB2312"/>
          <w:sz w:val="32"/>
          <w:szCs w:val="32"/>
        </w:rPr>
        <w:t>省、市关于安全生产的决策部署和县委、县政府工作安排。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督促指导领导干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（三）每季度至少</w:t>
      </w:r>
      <w:r>
        <w:rPr>
          <w:rFonts w:ascii="仿宋_GB2312" w:eastAsia="仿宋_GB2312" w:cs="仿宋_GB2312"/>
          <w:sz w:val="32"/>
          <w:szCs w:val="32"/>
        </w:rPr>
        <w:t>组织</w:t>
      </w:r>
      <w:r>
        <w:rPr>
          <w:rFonts w:hint="eastAsia" w:ascii="仿宋_GB2312" w:eastAsia="仿宋_GB2312" w:cs="仿宋_GB2312"/>
          <w:sz w:val="32"/>
          <w:szCs w:val="32"/>
        </w:rPr>
        <w:t>召开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次县政府常务会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研究安全生产重大问题，督促、调度班子成员履行安全生产责任清单情况；每季度</w:t>
      </w:r>
      <w:r>
        <w:rPr>
          <w:rFonts w:ascii="仿宋_GB2312" w:eastAsia="仿宋_GB2312" w:cs="仿宋_GB2312"/>
          <w:sz w:val="32"/>
          <w:szCs w:val="32"/>
        </w:rPr>
        <w:t>至少</w:t>
      </w:r>
      <w:r>
        <w:rPr>
          <w:rFonts w:hint="eastAsia" w:ascii="仿宋_GB2312" w:eastAsia="仿宋_GB2312" w:cs="仿宋_GB2312"/>
          <w:sz w:val="32"/>
          <w:szCs w:val="32"/>
        </w:rPr>
        <w:t>主持召开</w:t>
      </w:r>
      <w:r>
        <w:rPr>
          <w:rFonts w:ascii="仿宋_GB2312" w:eastAsia="仿宋_GB2312" w:cs="仿宋_GB2312"/>
          <w:sz w:val="32"/>
          <w:szCs w:val="32"/>
        </w:rPr>
        <w:t>1次安全生产会议</w:t>
      </w:r>
      <w:r>
        <w:rPr>
          <w:rFonts w:hint="eastAsia" w:ascii="仿宋_GB2312" w:eastAsia="仿宋_GB2312" w:cs="仿宋_GB2312"/>
          <w:sz w:val="32"/>
          <w:szCs w:val="32"/>
        </w:rPr>
        <w:t>，分析安全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形势，</w:t>
      </w:r>
      <w:r>
        <w:rPr>
          <w:rFonts w:ascii="仿宋_GB2312" w:eastAsia="仿宋_GB2312" w:cs="仿宋_GB2312"/>
          <w:sz w:val="32"/>
          <w:szCs w:val="32"/>
        </w:rPr>
        <w:t>研究解决安全生产问题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</w:t>
      </w:r>
      <w:r>
        <w:rPr>
          <w:rFonts w:ascii="仿宋_GB2312" w:eastAsia="仿宋_GB2312" w:cs="仿宋_GB2312"/>
          <w:sz w:val="32"/>
          <w:szCs w:val="32"/>
        </w:rPr>
        <w:t>指导制定县政府领导2022年安全生产重点工作任务清单。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</w:t>
      </w:r>
      <w:r>
        <w:rPr>
          <w:rFonts w:ascii="仿宋_GB2312" w:eastAsia="仿宋_GB2312" w:cs="仿宋_GB2312"/>
          <w:sz w:val="32"/>
          <w:szCs w:val="32"/>
        </w:rPr>
        <w:t>组织签订2022年度安全生产目标管理责任书，指导开展安全生产巡查考核工作，推动各镇（街道）政府落实安全生产属地责任、部门的安全生产监管责任和企业安全生产主体责任落实。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</w:t>
      </w:r>
      <w:r>
        <w:rPr>
          <w:rFonts w:ascii="仿宋_GB2312" w:eastAsia="仿宋_GB2312" w:cs="仿宋_GB2312"/>
          <w:sz w:val="32"/>
          <w:szCs w:val="32"/>
        </w:rPr>
        <w:t>指导全县开展安全生产专项整治三年行动巩固提升、安全生产大检查、危险化学品安全风险集中治理、城镇燃气安全整治</w:t>
      </w:r>
      <w:r>
        <w:rPr>
          <w:rFonts w:hint="eastAsia" w:ascii="仿宋_GB2312" w:eastAsia="仿宋_GB2312" w:cs="仿宋_GB2312"/>
          <w:sz w:val="32"/>
          <w:szCs w:val="32"/>
        </w:rPr>
        <w:t>“百日行动”</w:t>
      </w:r>
      <w:r>
        <w:rPr>
          <w:rFonts w:ascii="仿宋_GB2312" w:eastAsia="仿宋_GB2312" w:cs="仿宋_GB2312"/>
          <w:sz w:val="32"/>
          <w:szCs w:val="32"/>
        </w:rPr>
        <w:t>、自建房安全整治百日攻坚行动，深化重点行业领域安全生产专项整治，严厉打击各类安全生产非法违法行为。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</w:t>
      </w:r>
      <w:r>
        <w:rPr>
          <w:rFonts w:ascii="仿宋_GB2312" w:eastAsia="仿宋_GB2312" w:cs="仿宋_GB2312"/>
          <w:sz w:val="32"/>
          <w:szCs w:val="32"/>
        </w:rPr>
        <w:t>指导整治安全生产执法检查宽松软问题，强化精准执法、专业执法，创新监管方式。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</w:t>
      </w:r>
      <w:r>
        <w:rPr>
          <w:rFonts w:ascii="仿宋_GB2312" w:eastAsia="仿宋_GB2312" w:cs="仿宋_GB2312"/>
          <w:sz w:val="32"/>
          <w:szCs w:val="32"/>
        </w:rPr>
        <w:t>组织实施重大节日、重要时期安全风险防范化解工作，强化重点行业领域风险管控和隐患排查治理。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（九）发生较大安全事故时，及时启动应急预案，组织紧急调度应急救援力量和物资，赶赴现场指挥较大安全事故应急救援工作。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（十）</w:t>
      </w:r>
      <w:r>
        <w:rPr>
          <w:rFonts w:ascii="仿宋_GB2312" w:eastAsia="仿宋_GB2312" w:cs="仿宋_GB2312"/>
          <w:sz w:val="32"/>
          <w:szCs w:val="32"/>
        </w:rPr>
        <w:t>推动</w:t>
      </w:r>
      <w:r>
        <w:rPr>
          <w:rFonts w:hint="eastAsia" w:ascii="仿宋_GB2312" w:eastAsia="仿宋_GB2312" w:cs="仿宋_GB2312"/>
          <w:sz w:val="32"/>
          <w:szCs w:val="32"/>
        </w:rPr>
        <w:t>全</w:t>
      </w:r>
      <w:r>
        <w:rPr>
          <w:rFonts w:ascii="仿宋_GB2312" w:eastAsia="仿宋_GB2312" w:cs="仿宋_GB2312"/>
          <w:sz w:val="32"/>
          <w:szCs w:val="32"/>
        </w:rPr>
        <w:t>县应急管理</w:t>
      </w:r>
      <w:r>
        <w:rPr>
          <w:rFonts w:hint="eastAsia" w:ascii="仿宋_GB2312" w:eastAsia="仿宋_GB2312" w:cs="仿宋_GB2312"/>
          <w:sz w:val="32"/>
          <w:szCs w:val="32"/>
        </w:rPr>
        <w:t>“十四五”</w:t>
      </w:r>
      <w:r>
        <w:rPr>
          <w:rFonts w:ascii="仿宋_GB2312" w:eastAsia="仿宋_GB2312" w:cs="仿宋_GB2312"/>
          <w:sz w:val="32"/>
          <w:szCs w:val="32"/>
        </w:rPr>
        <w:t>规划</w:t>
      </w:r>
      <w:r>
        <w:rPr>
          <w:rFonts w:hint="eastAsia" w:ascii="仿宋_GB2312" w:eastAsia="仿宋_GB2312" w:cs="仿宋_GB2312"/>
          <w:sz w:val="32"/>
          <w:szCs w:val="32"/>
        </w:rPr>
        <w:t>有序</w:t>
      </w:r>
      <w:r>
        <w:rPr>
          <w:rFonts w:ascii="仿宋_GB2312" w:eastAsia="仿宋_GB2312" w:cs="仿宋_GB2312"/>
          <w:sz w:val="32"/>
          <w:szCs w:val="32"/>
        </w:rPr>
        <w:t>实施，统筹推进安全生产基层基础、信息化和诚信体系建设等工作。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（十一）每年12月底前，撰写安全生产述职报告，接受上级对自己履行安全生产职责情况的考核。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（十二）履行安全生产职责情况的有关会议纪要、参加调研和督导检查等活动的记录等资料，及时交由</w:t>
      </w:r>
      <w:r>
        <w:rPr>
          <w:rFonts w:ascii="仿宋_GB2312" w:eastAsia="仿宋_GB2312" w:cs="仿宋_GB2312"/>
          <w:sz w:val="32"/>
          <w:szCs w:val="32"/>
        </w:rPr>
        <w:t>县安委办</w:t>
      </w:r>
      <w:r>
        <w:rPr>
          <w:rFonts w:hint="eastAsia" w:ascii="仿宋_GB2312" w:eastAsia="仿宋_GB2312" w:cs="仿宋_GB2312"/>
          <w:sz w:val="32"/>
          <w:szCs w:val="32"/>
        </w:rPr>
        <w:t>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二、县委常委、县政府常务副县长徐润宽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ascii="仿宋_GB2312" w:eastAsia="仿宋_GB2312" w:cs="仿宋_GB2312"/>
          <w:sz w:val="32"/>
          <w:szCs w:val="32"/>
        </w:rPr>
        <w:t>组织学习贯彻习近平总书记关于安全生产重要指示精神，及时召开安全生产会议，分析安全生产形势，研究解决安全生产问题。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按规定频次或根据实际工作需要，每季度至少一次参加安全生产调研、督导检查、宣传、应急演练等重要活动，形成书面记录。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ascii="仿宋_GB2312" w:eastAsia="仿宋_GB2312" w:cs="仿宋_GB2312"/>
          <w:sz w:val="32"/>
          <w:szCs w:val="32"/>
        </w:rPr>
        <w:t>指导开展安全生产巡查、考核工作，推动属地、部门和企业安全生产责任落实。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</w:t>
      </w:r>
      <w:r>
        <w:rPr>
          <w:rFonts w:ascii="仿宋_GB2312" w:eastAsia="仿宋_GB2312" w:cs="仿宋_GB2312"/>
          <w:sz w:val="32"/>
          <w:szCs w:val="32"/>
        </w:rPr>
        <w:t>指导推进全县安全生产专项整治三年行动巩固提升，安全生产大检查，组织分管部门按照职责分工抓好危险化学品、烟花爆竹、工贸、消防、油气长输管线、粮食和物资储备、电力生产、电网运营等行业领域专项整治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</w:t>
      </w:r>
      <w:r>
        <w:rPr>
          <w:rFonts w:ascii="仿宋_GB2312" w:eastAsia="仿宋_GB2312" w:cs="仿宋_GB2312"/>
          <w:sz w:val="32"/>
          <w:szCs w:val="32"/>
        </w:rPr>
        <w:t>指导整治安全生产执法检查宽松软问题，强化精准执法、专业执法，创新监管方式。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</w:t>
      </w:r>
      <w:r>
        <w:rPr>
          <w:rFonts w:ascii="仿宋_GB2312" w:eastAsia="仿宋_GB2312" w:cs="仿宋_GB2312"/>
          <w:sz w:val="32"/>
          <w:szCs w:val="32"/>
        </w:rPr>
        <w:t>组织实施重大节日、重要时期安全风险防范化解工作，强化重点行业领域风险管控和隐患排查治理。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在暑期、汛期、冬季等事故易发时段和出现极端恶劣天气时，以及党和国家有重大活动等特殊重要时期，组织有关部门加强对分管范围内重大危险源、重点企业、重要部位、重大隐患单位的巡查和监控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（九）发生较大及以上安全事故时，协助政府主要领导组织调度应急救援力量和物资，赶赴现场协助组织较大安全事故应急救援工作。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（十）审查批复本级负责调查处理的生产安全事故报告；批准实施安全生产黑名单制度。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（十一）</w:t>
      </w:r>
      <w:r>
        <w:rPr>
          <w:rFonts w:ascii="仿宋_GB2312" w:eastAsia="仿宋_GB2312" w:cs="仿宋_GB2312"/>
          <w:sz w:val="32"/>
          <w:szCs w:val="32"/>
        </w:rPr>
        <w:t>推动</w:t>
      </w:r>
      <w:r>
        <w:rPr>
          <w:rFonts w:hint="eastAsia" w:ascii="仿宋_GB2312" w:eastAsia="仿宋_GB2312" w:cs="仿宋_GB2312"/>
          <w:sz w:val="32"/>
          <w:szCs w:val="32"/>
        </w:rPr>
        <w:t>全</w:t>
      </w:r>
      <w:r>
        <w:rPr>
          <w:rFonts w:ascii="仿宋_GB2312" w:eastAsia="仿宋_GB2312" w:cs="仿宋_GB2312"/>
          <w:sz w:val="32"/>
          <w:szCs w:val="32"/>
        </w:rPr>
        <w:t>县应急管理</w:t>
      </w:r>
      <w:r>
        <w:rPr>
          <w:rFonts w:hint="eastAsia" w:ascii="仿宋_GB2312" w:eastAsia="仿宋_GB2312" w:cs="仿宋_GB2312"/>
          <w:sz w:val="32"/>
          <w:szCs w:val="32"/>
        </w:rPr>
        <w:t>“十四五”</w:t>
      </w:r>
      <w:r>
        <w:rPr>
          <w:rFonts w:ascii="仿宋_GB2312" w:eastAsia="仿宋_GB2312" w:cs="仿宋_GB2312"/>
          <w:sz w:val="32"/>
          <w:szCs w:val="32"/>
        </w:rPr>
        <w:t>规划</w:t>
      </w:r>
      <w:r>
        <w:rPr>
          <w:rFonts w:hint="eastAsia" w:ascii="仿宋_GB2312" w:eastAsia="仿宋_GB2312" w:cs="仿宋_GB2312"/>
          <w:sz w:val="32"/>
          <w:szCs w:val="32"/>
        </w:rPr>
        <w:t>有序</w:t>
      </w:r>
      <w:r>
        <w:rPr>
          <w:rFonts w:ascii="仿宋_GB2312" w:eastAsia="仿宋_GB2312" w:cs="仿宋_GB2312"/>
          <w:sz w:val="32"/>
          <w:szCs w:val="32"/>
        </w:rPr>
        <w:t>实施，统筹推进安全生产基层基础、信息化和诚信体系建设等工作。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（十二）每年12月底前，撰写安全生产述职报告，接受上级对自己履行安全生产职责情况的考核。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（十三）履行安全生产职责情况的有关会议纪要、参加调研和督导检查等活动的记录等资料，及时交由县政府方面安全生产的联络机构备存，接受上级查阅。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pacing w:val="-6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三、县</w:t>
      </w:r>
      <w:r>
        <w:rPr>
          <w:rFonts w:hint="eastAsia" w:ascii="黑体" w:eastAsia="黑体" w:cs="黑体"/>
          <w:spacing w:val="-6"/>
          <w:sz w:val="32"/>
          <w:szCs w:val="32"/>
        </w:rPr>
        <w:t>委常委、高阳经济开发区党工委书记、管委会主任宁景超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ascii="仿宋_GB2312" w:eastAsia="仿宋_GB2312" w:cs="仿宋_GB2312"/>
          <w:sz w:val="32"/>
          <w:szCs w:val="32"/>
        </w:rPr>
        <w:t>组织开发区学习贯彻习近平总书记关于安全生产重要指示精神，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每季度至少组织召开一次</w:t>
      </w:r>
      <w:r>
        <w:rPr>
          <w:rFonts w:ascii="仿宋_GB2312" w:eastAsia="仿宋_GB2312" w:cs="仿宋_GB2312"/>
          <w:sz w:val="32"/>
          <w:szCs w:val="32"/>
        </w:rPr>
        <w:t>安全生产</w:t>
      </w:r>
      <w:r>
        <w:rPr>
          <w:rFonts w:hint="eastAsia" w:ascii="仿宋_GB2312" w:eastAsia="仿宋_GB2312" w:cs="仿宋_GB2312"/>
          <w:sz w:val="32"/>
          <w:szCs w:val="32"/>
        </w:rPr>
        <w:t>会议，分析经济开发区所属企业重大安全风险</w:t>
      </w:r>
      <w:r>
        <w:rPr>
          <w:rFonts w:ascii="仿宋_GB2312" w:eastAsia="仿宋_GB2312" w:cs="仿宋_GB2312"/>
          <w:sz w:val="32"/>
          <w:szCs w:val="32"/>
        </w:rPr>
        <w:t>，研究解决安全生产问题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督促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（五）履行安全生产职责情况的有关会议纪要、参加调研和督导检查等活动的记录等资料，及时交由政府方面安全生产的联络机构备存，接受上级查阅。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四、县政府副县长杨进忠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ascii="仿宋_GB2312" w:eastAsia="仿宋_GB2312" w:cs="仿宋_GB2312"/>
          <w:sz w:val="32"/>
          <w:szCs w:val="32"/>
        </w:rPr>
        <w:t>组织分管部门学习贯彻习近平总书记关于安全生产重要指示精神，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</w:t>
      </w:r>
      <w:r>
        <w:rPr>
          <w:rFonts w:ascii="仿宋_GB2312" w:eastAsia="仿宋_GB2312" w:cs="仿宋_GB2312"/>
          <w:sz w:val="32"/>
          <w:szCs w:val="32"/>
        </w:rPr>
        <w:t>听取1次安全生产工作汇报，分析安全生产形势，研究解决安全生产问题。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</w:t>
      </w:r>
      <w:r>
        <w:rPr>
          <w:rFonts w:ascii="仿宋_GB2312" w:eastAsia="仿宋_GB2312" w:cs="仿宋_GB2312"/>
          <w:sz w:val="32"/>
          <w:szCs w:val="32"/>
        </w:rPr>
        <w:t>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</w:t>
      </w:r>
      <w:r>
        <w:rPr>
          <w:rFonts w:ascii="仿宋_GB2312" w:eastAsia="仿宋_GB2312" w:cs="仿宋_GB2312"/>
          <w:sz w:val="32"/>
          <w:szCs w:val="32"/>
        </w:rPr>
        <w:t>指导分管部门开展安全生产专项整治三年行动巩固提升工作，制定完善制度措施，不断健全安全生产长效机制。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（四）</w:t>
      </w:r>
      <w:r>
        <w:rPr>
          <w:rFonts w:ascii="仿宋_GB2312" w:eastAsia="仿宋_GB2312" w:cs="仿宋_GB2312"/>
          <w:sz w:val="32"/>
          <w:szCs w:val="32"/>
        </w:rPr>
        <w:t>指导分管部门按照职责分工开展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校园安全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职业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健康、文化旅游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等行业领域安全</w:t>
      </w:r>
      <w:r>
        <w:rPr>
          <w:rFonts w:ascii="仿宋_GB2312" w:eastAsia="仿宋_GB2312" w:cs="仿宋_GB2312"/>
          <w:sz w:val="32"/>
          <w:szCs w:val="32"/>
        </w:rPr>
        <w:t>生产大检查，全面排查治理安全生产问题隐患。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</w:t>
      </w:r>
      <w:r>
        <w:rPr>
          <w:rFonts w:ascii="仿宋_GB2312" w:eastAsia="仿宋_GB2312" w:cs="仿宋_GB2312"/>
          <w:sz w:val="32"/>
          <w:szCs w:val="32"/>
        </w:rPr>
        <w:t>指导分管部门加大安全生产执法检查力度，坚决整治执法检查宽松软问题。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</w:t>
      </w:r>
      <w:r>
        <w:rPr>
          <w:rFonts w:ascii="仿宋_GB2312" w:eastAsia="仿宋_GB2312" w:cs="仿宋_GB2312"/>
          <w:sz w:val="32"/>
          <w:szCs w:val="32"/>
        </w:rPr>
        <w:t>指导分管部门加强重大节日、重要时期安全风险防范化解工作，强化重点行业领域风险管控和隐患排查治理。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（七）关心、支持分管部门或单位加强安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（八）分管行业领域发生较大及以上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安全事故时，协助政府主要领导组织调度应急救援力量和物资，赶赴现场协助组织较大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（九）督促有关部门落实分管行业领域发生生产安全事故的整改措施；督促分管行业领域安全生产黑名单制度的落实。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（十）每年12月底前，撰写安全生产述职报告，接受上级对自己履行安全生产职责情况的考核。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（十一）履行安全生产职责情况的有关会议纪要、参加调研和督导检查等活动的记录等资料，及时交由县政府方面安全生产的联络机构备存，接受上级查阅。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五、县政府副县长、县公安局党委书记、局长侯志森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（一）组织分管部门学习贯彻习近平总书记关于安全生产重要指示精神，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</w:t>
      </w:r>
      <w:r>
        <w:rPr>
          <w:rFonts w:ascii="仿宋_GB2312" w:eastAsia="仿宋_GB2312" w:cs="仿宋_GB2312"/>
          <w:sz w:val="32"/>
          <w:szCs w:val="32"/>
        </w:rPr>
        <w:t>听取1次安全生产工作汇报，分析安全生产形势，研究解决安全生产问题。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二）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（三）指导分管部门开展安全生产专项整治三年行动巩固提升工作，制定完善制度措施，不断健全安全生产长效机制。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（四）指导分管部门按照职责分工开展</w:t>
      </w:r>
      <w:r>
        <w:rPr>
          <w:rFonts w:hint="eastAsia" w:ascii="仿宋_GB2312" w:eastAsia="仿宋_GB2312" w:cs="仿宋_GB2312"/>
          <w:sz w:val="32"/>
          <w:szCs w:val="32"/>
        </w:rPr>
        <w:t>民爆物品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宾馆、消防等行业领域安全</w:t>
      </w:r>
      <w:r>
        <w:rPr>
          <w:rFonts w:ascii="仿宋_GB2312" w:eastAsia="仿宋_GB2312" w:cs="仿宋_GB2312"/>
          <w:sz w:val="32"/>
          <w:szCs w:val="32"/>
        </w:rPr>
        <w:t>生产大检查，全面排查治理安全生产问题隐患。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（五）指导分管部门加大安全生产执法检查力度，坚决整治执法检查宽松软问题。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（六）指导分管部门加强重大节日、重要时期安全风险防范化解工作，强化重点行业领域风险管控和隐患排查治理。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（七）</w:t>
      </w:r>
      <w:r>
        <w:rPr>
          <w:rFonts w:hint="eastAsia" w:ascii="仿宋_GB2312" w:eastAsia="仿宋_GB2312" w:cs="仿宋_GB2312"/>
          <w:sz w:val="32"/>
          <w:szCs w:val="32"/>
        </w:rPr>
        <w:t>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分管行业领域发生较大及以上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安全事故时，协助政府主要领导组织调度应急救援力量和物资，赶赴现场协助组织较大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督促有关部门落实分管行业领域发生生产安全事故的整改措施；督促分管行业领域安全生产黑名单制度的落实。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（十）</w:t>
      </w:r>
      <w:r>
        <w:rPr>
          <w:rFonts w:hint="eastAsia" w:ascii="仿宋_GB2312" w:eastAsia="仿宋_GB2312" w:cs="仿宋_GB2312"/>
          <w:sz w:val="32"/>
          <w:szCs w:val="32"/>
        </w:rPr>
        <w:t>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eastAsia="仿宋_GB2312" w:cs="仿宋_GB2312"/>
          <w:sz w:val="32"/>
          <w:szCs w:val="32"/>
        </w:rPr>
        <w:t>履行安全生产职责情况的有关会议纪要、参加调研和督导检查等活动的记录等资料，及时交由县政府方面安全生产的联络机构备存，接受上级查阅。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六、县政府副县长黄旺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（一）组织分管部门学习贯彻习近平总书记关于安全生产重要指示精神，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</w:t>
      </w:r>
      <w:r>
        <w:rPr>
          <w:rFonts w:ascii="仿宋_GB2312" w:eastAsia="仿宋_GB2312" w:cs="仿宋_GB2312"/>
          <w:sz w:val="32"/>
          <w:szCs w:val="32"/>
        </w:rPr>
        <w:t>听取1次安全生产工作汇报，分析安全生产形势，研究解决安全生产问题。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二）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（三）指导分管部门开展安全生产专项整治三年行动巩固提升工作，制定完善制度措施，不断健全安全生产长效机制。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（四）指导分管部门按照职责分工开展燃气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建筑施工、自建房、交通运输、电力等行业领域安全</w:t>
      </w:r>
      <w:r>
        <w:rPr>
          <w:rFonts w:ascii="仿宋_GB2312" w:eastAsia="仿宋_GB2312" w:cs="仿宋_GB2312"/>
          <w:sz w:val="32"/>
          <w:szCs w:val="32"/>
        </w:rPr>
        <w:t>生产大检查，全面排查治理安全生产问题隐患。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（五）指导分管部门加大安全生产执法检查力度，坚决整治执法检查宽松软问题。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（六）指导分管部门加强重大节日、重要时期安全风险防范化解工作，强化重点行业领域风险管控和隐患排查治理。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（七）</w:t>
      </w:r>
      <w:r>
        <w:rPr>
          <w:rFonts w:hint="eastAsia" w:ascii="仿宋_GB2312" w:eastAsia="仿宋_GB2312" w:cs="仿宋_GB2312"/>
          <w:sz w:val="32"/>
          <w:szCs w:val="32"/>
        </w:rPr>
        <w:t>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分管行业领域发生较大及以上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安全事故时，协助政府主要领导组织调度应急救援力量和物资，赶赴现场协助组织较大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督促有关部门落实分管行业领域发生生产安全事故的整改措施；督促分管行业领域安全生产黑名单制度的落实。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（十）</w:t>
      </w:r>
      <w:r>
        <w:rPr>
          <w:rFonts w:hint="eastAsia" w:ascii="仿宋_GB2312" w:eastAsia="仿宋_GB2312" w:cs="仿宋_GB2312"/>
          <w:sz w:val="32"/>
          <w:szCs w:val="32"/>
        </w:rPr>
        <w:t>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eastAsia="仿宋_GB2312" w:cs="仿宋_GB2312"/>
          <w:sz w:val="32"/>
          <w:szCs w:val="32"/>
        </w:rPr>
        <w:t>履行安全生产职责情况的有关会议纪要、参加调研和督导检查等活动的记录等资料，及时交由县政府方面安全生产的联络机构备存，接受上级查阅。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七、县政府副县长回彬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（一）组织分管部门学习贯彻习近平总书记关于安全生产重要指示精神，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</w:t>
      </w:r>
      <w:r>
        <w:rPr>
          <w:rFonts w:ascii="仿宋_GB2312" w:eastAsia="仿宋_GB2312" w:cs="仿宋_GB2312"/>
          <w:sz w:val="32"/>
          <w:szCs w:val="32"/>
        </w:rPr>
        <w:t>听取1次安全生产工作汇报，分析安全生产形势，研究解决安全生产问题。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二）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（三）指导分管部门开展安全生产专项整治三年行动巩固提升工作，制定完善制度措施，不断健全安全生产长效机制。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（四）指导分管部门按照职责分工开展特种设备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商务流通、餐饮、农业机械等行业领域安全</w:t>
      </w:r>
      <w:r>
        <w:rPr>
          <w:rFonts w:ascii="仿宋_GB2312" w:eastAsia="仿宋_GB2312" w:cs="仿宋_GB2312"/>
          <w:sz w:val="32"/>
          <w:szCs w:val="32"/>
        </w:rPr>
        <w:t>生产大检查，全面排查治理安全生产问题隐患。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（五）指导分管部门加大安全生产执法检查力度，坚决整治执法检查宽松软问题。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（六）指导分管部门加强重大节日、重要时期安全风险防范化解工作，强化重点行业领域风险管控和隐患排查治理。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（七）</w:t>
      </w:r>
      <w:r>
        <w:rPr>
          <w:rFonts w:hint="eastAsia" w:ascii="仿宋_GB2312" w:eastAsia="仿宋_GB2312" w:cs="仿宋_GB2312"/>
          <w:sz w:val="32"/>
          <w:szCs w:val="32"/>
        </w:rPr>
        <w:t>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分管行业领域发生较大及以上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安全事故时，协助政府主要领导组织调度应急救援力量和物资，赶赴现场协助组织较大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督促有关部门落实分管行业领域发生生产安全事故的整改措施；督促分管行业领域安全生产黑名单制度的落实。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（十）</w:t>
      </w:r>
      <w:r>
        <w:rPr>
          <w:rFonts w:hint="eastAsia" w:ascii="仿宋_GB2312" w:eastAsia="仿宋_GB2312" w:cs="仿宋_GB2312"/>
          <w:sz w:val="32"/>
          <w:szCs w:val="32"/>
        </w:rPr>
        <w:t>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eastAsia="仿宋_GB2312" w:cs="仿宋_GB2312"/>
          <w:sz w:val="32"/>
          <w:szCs w:val="32"/>
        </w:rPr>
        <w:t>履行安全生产职责情况的有关会议纪要、参加调研和督导检查等活动的记录等资料，及时交由县政府方面安全生产的联络机构备存，接受上级查阅。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八、</w:t>
      </w:r>
      <w:r>
        <w:rPr>
          <w:rFonts w:hint="eastAsia" w:ascii="黑体" w:eastAsia="黑体" w:cs="黑体"/>
          <w:sz w:val="32"/>
          <w:szCs w:val="32"/>
        </w:rPr>
        <w:t>县政府副县长吕振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（一）组织分管部门学习贯彻习近平总书记关于安全生产重要指示精神，</w:t>
      </w:r>
      <w:r>
        <w:rPr>
          <w:rFonts w:hint="eastAsia" w:ascii="仿宋_GB2312" w:eastAsia="仿宋_GB2312" w:cs="仿宋_GB2312"/>
          <w:sz w:val="32"/>
          <w:szCs w:val="32"/>
        </w:rPr>
        <w:t>每季度至少</w:t>
      </w:r>
      <w:r>
        <w:rPr>
          <w:rFonts w:ascii="仿宋_GB2312" w:eastAsia="仿宋_GB2312" w:cs="仿宋_GB2312"/>
          <w:sz w:val="32"/>
          <w:szCs w:val="32"/>
        </w:rPr>
        <w:t>听取1次安全生产工作汇报，分析安全生产形势，研究解决安全生产问题。</w:t>
      </w:r>
      <w:r>
        <w:rPr>
          <w:rFonts w:hint="eastAsia" w:ascii="仿宋_GB2312" w:eastAsia="仿宋_GB2312" w:cs="仿宋_GB2312"/>
          <w:sz w:val="32"/>
          <w:szCs w:val="32"/>
        </w:rPr>
        <w:t>每季度至少参加一次安全生产调研、督导检查、宣传、应急演练等重要活动，形成书面记录。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二）督促指导分管部门落实《地方党政领导干部安全生产责任制规定》、国务院安委会关于加强安全生产的有关措施、《河北省党政领导干部安全生产责任制实施细则》《保定市党政领导干部安全生产责任制落实规定》和《高阳县党政领导干部安全生产责任制落实规定》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（三）指导分管部门开展安全生产专项整治三年行动巩固提升工作，制定完善制度措施，不断健全安全生产长效机制。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（四）指导分管部门按照职责分工开展水利工程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危废、养老院等行业领域安全</w:t>
      </w:r>
      <w:r>
        <w:rPr>
          <w:rFonts w:ascii="仿宋_GB2312" w:eastAsia="仿宋_GB2312" w:cs="仿宋_GB2312"/>
          <w:sz w:val="32"/>
          <w:szCs w:val="32"/>
        </w:rPr>
        <w:t>生产大检查，全面排查治理安全生产问题隐患。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（五）指导分管部门加大安全生产执法检查力度，坚决整治执法检查宽松软问题。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（六）指导分管部门加强重大节日、重要时期安全风险防范化解工作，强化重点行业领域风险管控和隐患排查治理。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（七）</w:t>
      </w:r>
      <w:r>
        <w:rPr>
          <w:rFonts w:hint="eastAsia" w:ascii="仿宋_GB2312" w:eastAsia="仿宋_GB2312" w:cs="仿宋_GB2312"/>
          <w:sz w:val="32"/>
          <w:szCs w:val="32"/>
        </w:rPr>
        <w:t>关心、支持分管部门或单位加强安</w:t>
      </w:r>
      <w:r>
        <w:rPr>
          <w:rFonts w:ascii="仿宋_GB2312" w:eastAsia="仿宋_GB2312" w:cs="仿宋_GB2312"/>
          <w:sz w:val="32"/>
          <w:szCs w:val="32"/>
        </w:rPr>
        <w:t>全</w:t>
      </w:r>
      <w:r>
        <w:rPr>
          <w:rFonts w:hint="eastAsia" w:ascii="仿宋_GB2312" w:eastAsia="仿宋_GB2312" w:cs="仿宋_GB2312"/>
          <w:sz w:val="32"/>
          <w:szCs w:val="32"/>
        </w:rPr>
        <w:t>监</w:t>
      </w:r>
      <w:r>
        <w:rPr>
          <w:rFonts w:ascii="仿宋_GB2312" w:eastAsia="仿宋_GB2312" w:cs="仿宋_GB2312"/>
          <w:sz w:val="32"/>
          <w:szCs w:val="32"/>
        </w:rPr>
        <w:t>管</w:t>
      </w:r>
      <w:r>
        <w:rPr>
          <w:rFonts w:hint="eastAsia" w:ascii="仿宋_GB2312" w:eastAsia="仿宋_GB2312" w:cs="仿宋_GB2312"/>
          <w:sz w:val="32"/>
          <w:szCs w:val="32"/>
        </w:rPr>
        <w:t>机构建设，督促分管部门或单位按规定要求落实安全监管人员和必要的装备、条件，确保分管范围内安全监管工作的正常开展。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分管行业领域发生较大及以上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安全事故时，协助政府主要领导组织调度应急救援力量和物资，赶赴现场协助组织较大</w:t>
      </w:r>
      <w:r>
        <w:rPr>
          <w:rFonts w:ascii="仿宋_GB2312" w:eastAsia="仿宋_GB2312" w:cs="仿宋_GB2312"/>
          <w:sz w:val="32"/>
          <w:szCs w:val="32"/>
        </w:rPr>
        <w:t>生产</w:t>
      </w:r>
      <w:r>
        <w:rPr>
          <w:rFonts w:hint="eastAsia" w:ascii="仿宋_GB2312" w:eastAsia="仿宋_GB2312" w:cs="仿宋_GB2312"/>
          <w:sz w:val="32"/>
          <w:szCs w:val="32"/>
        </w:rPr>
        <w:t>安全事故应急救援工作。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督促有关部门落实分管行业领域发生生产安全事故的整改措施；督促分管行业领域安全生产黑名单制度的落实。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（十）</w:t>
      </w:r>
      <w:r>
        <w:rPr>
          <w:rFonts w:hint="eastAsia" w:ascii="仿宋_GB2312" w:eastAsia="仿宋_GB2312" w:cs="仿宋_GB2312"/>
          <w:sz w:val="32"/>
          <w:szCs w:val="32"/>
        </w:rPr>
        <w:t>每年12月底前，撰写安全生产述职报告，接受上级对自己履行安全生产职责情况的考核。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（十一）</w:t>
      </w:r>
      <w:r>
        <w:rPr>
          <w:rFonts w:hint="eastAsia" w:ascii="仿宋_GB2312" w:eastAsia="仿宋_GB2312" w:cs="仿宋_GB2312"/>
          <w:sz w:val="32"/>
          <w:szCs w:val="32"/>
        </w:rPr>
        <w:t>履行安全生产职责情况的有关会议纪要、参加调研和督导检查等活动的记录等资料，及时交由县政府方面安全生产的联络机构备存，接受上级查阅。</w:t>
      </w:r>
    </w:p>
    <w:p>
      <w:pPr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17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DkwYjU2Mzk1MmQzNmNmMDYzODVhZjQ4MzM4ZTgifQ=="/>
  </w:docVars>
  <w:rsids>
    <w:rsidRoot w:val="00000000"/>
    <w:rsid w:val="11B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2022-09-26T08:14:25Z</dcterms:created>
  <dc:creator>Administrator</dc:creator>
  <cp:lastModifiedBy>子书</cp:lastModifiedBy>
  <dcterms:modified xsi:type="dcterms:W3CDTF">2022-09-26T08:14:45Z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D96DF87E55CF4BAA8034C13C25B488CC</vt:lpwstr>
  </property>
</Properties>
</file>