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beforeLines="75" w:afterLines="50" w:line="560" w:lineRule="exact"/>
        <w:jc w:val="center"/>
        <w:textAlignment w:val="auto"/>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政府工作报告（节选一）</w:t>
      </w:r>
    </w:p>
    <w:p>
      <w:pPr>
        <w:pStyle w:val="22"/>
        <w:keepNext w:val="0"/>
        <w:keepLines w:val="0"/>
        <w:pageBreakBefore w:val="0"/>
        <w:widowControl w:val="0"/>
        <w:kinsoku/>
        <w:wordWrap/>
        <w:topLinePunct w:val="0"/>
        <w:bidi w:val="0"/>
        <w:spacing w:line="560" w:lineRule="exact"/>
        <w:textAlignment w:val="auto"/>
        <w:rPr>
          <w:rFonts w:hint="default" w:ascii="楷体_GB2312" w:hAnsi="楷体_GB2312" w:eastAsia="楷体_GB2312" w:cs="楷体_GB2312"/>
          <w:bCs/>
          <w:color w:val="000000"/>
          <w:sz w:val="32"/>
          <w:szCs w:val="32"/>
          <w:lang w:val="en-US" w:eastAsia="zh-CN"/>
        </w:rPr>
      </w:pPr>
    </w:p>
    <w:p>
      <w:pPr>
        <w:keepNext w:val="0"/>
        <w:keepLines w:val="0"/>
        <w:pageBreakBefore w:val="0"/>
        <w:widowControl w:val="0"/>
        <w:kinsoku/>
        <w:wordWrap/>
        <w:topLinePunct w:val="0"/>
        <w:bidi w:val="0"/>
        <w:spacing w:line="560" w:lineRule="exact"/>
        <w:ind w:firstLine="560" w:firstLineChars="200"/>
        <w:textAlignment w:val="auto"/>
        <w:rPr>
          <w:rFonts w:hint="eastAsia"/>
        </w:rPr>
      </w:pPr>
    </w:p>
    <w:p>
      <w:pPr>
        <w:keepNext w:val="0"/>
        <w:keepLines w:val="0"/>
        <w:pageBreakBefore w:val="0"/>
        <w:widowControl w:val="0"/>
        <w:kinsoku/>
        <w:wordWrap/>
        <w:topLinePunct w:val="0"/>
        <w:bidi w:val="0"/>
        <w:spacing w:line="560" w:lineRule="exact"/>
        <w:jc w:val="center"/>
        <w:textAlignment w:val="auto"/>
        <w:rPr>
          <w:rFonts w:hint="eastAsia" w:eastAsia="黑体"/>
          <w:color w:val="000000"/>
          <w:sz w:val="32"/>
          <w:szCs w:val="32"/>
        </w:rPr>
      </w:pPr>
      <w:bookmarkStart w:id="0" w:name="_GoBack"/>
      <w:bookmarkEnd w:id="0"/>
      <w:r>
        <w:rPr>
          <w:rFonts w:eastAsia="黑体"/>
          <w:color w:val="000000"/>
          <w:sz w:val="32"/>
          <w:szCs w:val="32"/>
        </w:rPr>
        <w:t>2021</w:t>
      </w:r>
      <w:r>
        <w:rPr>
          <w:rFonts w:hint="eastAsia" w:eastAsia="黑体"/>
          <w:color w:val="000000"/>
          <w:sz w:val="32"/>
          <w:szCs w:val="32"/>
        </w:rPr>
        <w:t>年工作回顾</w:t>
      </w:r>
    </w:p>
    <w:p>
      <w:pPr>
        <w:keepNext w:val="0"/>
        <w:keepLines w:val="0"/>
        <w:pageBreakBefore w:val="0"/>
        <w:widowControl w:val="0"/>
        <w:kinsoku/>
        <w:wordWrap/>
        <w:topLinePunct w:val="0"/>
        <w:bidi w:val="0"/>
        <w:spacing w:line="560" w:lineRule="exact"/>
        <w:ind w:firstLine="560" w:firstLineChars="200"/>
        <w:textAlignment w:val="auto"/>
      </w:pPr>
    </w:p>
    <w:p>
      <w:pPr>
        <w:keepNext w:val="0"/>
        <w:keepLines w:val="0"/>
        <w:pageBreakBefore w:val="0"/>
        <w:widowControl w:val="0"/>
        <w:kinsoku/>
        <w:wordWrap/>
        <w:topLinePunct w:val="0"/>
        <w:bidi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一年来，在市委、市政府和县委的坚强领导下，全县上下坚持以习近平新时代中国特色社会主义思想为指导，坚持稳中求进总基调，全面贯彻新发展理念，积极融入新发展格局，着力推动高质量发展，</w:t>
      </w:r>
      <w:r>
        <w:rPr>
          <w:rFonts w:hint="eastAsia" w:ascii="仿宋_GB2312" w:eastAsia="仿宋_GB2312"/>
          <w:color w:val="000000"/>
          <w:sz w:val="32"/>
          <w:szCs w:val="32"/>
        </w:rPr>
        <w:t>“雄安卫星城、美丽新高阳”建设迈出新步伐，全县经济社会健康稳定发展，实现了“十四五”良好开局。初步预计，全县地区生产总值增长</w:t>
      </w:r>
      <w:r>
        <w:rPr>
          <w:rFonts w:hint="eastAsia" w:eastAsia="仿宋_GB2312"/>
          <w:color w:val="000000"/>
          <w:sz w:val="32"/>
          <w:szCs w:val="32"/>
          <w:lang w:val="en-US" w:eastAsia="zh-CN"/>
        </w:rPr>
        <w:t>7.2</w:t>
      </w:r>
      <w:r>
        <w:rPr>
          <w:rFonts w:eastAsia="仿宋_GB2312"/>
          <w:color w:val="000000"/>
          <w:sz w:val="32"/>
          <w:szCs w:val="32"/>
        </w:rPr>
        <w:t>%</w:t>
      </w:r>
      <w:r>
        <w:rPr>
          <w:rFonts w:hint="eastAsia" w:eastAsia="仿宋_GB2312"/>
          <w:color w:val="000000"/>
          <w:sz w:val="32"/>
          <w:szCs w:val="32"/>
        </w:rPr>
        <w:t>，一般公共预算收入增长</w:t>
      </w:r>
      <w:r>
        <w:rPr>
          <w:rFonts w:eastAsia="仿宋_GB2312"/>
          <w:color w:val="000000"/>
          <w:sz w:val="32"/>
          <w:szCs w:val="32"/>
        </w:rPr>
        <w:t>10.9%</w:t>
      </w:r>
      <w:r>
        <w:rPr>
          <w:rFonts w:hint="eastAsia" w:eastAsia="仿宋_GB2312"/>
          <w:color w:val="000000"/>
          <w:sz w:val="32"/>
          <w:szCs w:val="32"/>
        </w:rPr>
        <w:t>，规模以上工业增加值增长</w:t>
      </w:r>
      <w:r>
        <w:rPr>
          <w:rFonts w:eastAsia="仿宋_GB2312"/>
          <w:color w:val="000000"/>
          <w:sz w:val="32"/>
          <w:szCs w:val="32"/>
        </w:rPr>
        <w:t>13</w:t>
      </w:r>
      <w:r>
        <w:rPr>
          <w:rFonts w:hint="eastAsia" w:eastAsia="仿宋_GB2312"/>
          <w:color w:val="000000"/>
          <w:sz w:val="32"/>
          <w:szCs w:val="32"/>
          <w:lang w:val="en-US" w:eastAsia="zh-CN"/>
        </w:rPr>
        <w:t>.3</w:t>
      </w:r>
      <w:r>
        <w:rPr>
          <w:rFonts w:eastAsia="仿宋_GB2312"/>
          <w:color w:val="000000"/>
          <w:sz w:val="32"/>
          <w:szCs w:val="32"/>
        </w:rPr>
        <w:t>%</w:t>
      </w:r>
      <w:r>
        <w:rPr>
          <w:rFonts w:hint="eastAsia" w:eastAsia="仿宋_GB2312"/>
          <w:color w:val="000000"/>
          <w:sz w:val="32"/>
          <w:szCs w:val="32"/>
        </w:rPr>
        <w:t>，固定资产投资增长</w:t>
      </w:r>
      <w:r>
        <w:rPr>
          <w:rFonts w:eastAsia="仿宋_GB2312"/>
          <w:color w:val="000000"/>
          <w:sz w:val="32"/>
          <w:szCs w:val="32"/>
        </w:rPr>
        <w:t>8%</w:t>
      </w:r>
      <w:r>
        <w:rPr>
          <w:rFonts w:hint="eastAsia" w:eastAsia="仿宋_GB2312"/>
          <w:color w:val="000000"/>
          <w:sz w:val="32"/>
          <w:szCs w:val="32"/>
        </w:rPr>
        <w:t>，社会消费品零售总额增长</w:t>
      </w:r>
      <w:r>
        <w:rPr>
          <w:rFonts w:hint="eastAsia" w:eastAsia="仿宋_GB2312"/>
          <w:color w:val="000000"/>
          <w:sz w:val="32"/>
          <w:szCs w:val="32"/>
          <w:lang w:val="en-US" w:eastAsia="zh-CN"/>
        </w:rPr>
        <w:t>9.5</w:t>
      </w:r>
      <w:r>
        <w:rPr>
          <w:rFonts w:eastAsia="仿宋_GB2312"/>
          <w:color w:val="000000"/>
          <w:sz w:val="32"/>
          <w:szCs w:val="32"/>
        </w:rPr>
        <w:t>%</w:t>
      </w:r>
      <w:r>
        <w:rPr>
          <w:rFonts w:hint="eastAsia" w:eastAsia="仿宋_GB2312"/>
          <w:color w:val="000000"/>
          <w:sz w:val="32"/>
          <w:szCs w:val="32"/>
        </w:rPr>
        <w:t>，城乡居民人均可支配收入分别增长</w:t>
      </w:r>
      <w:r>
        <w:rPr>
          <w:rFonts w:eastAsia="仿宋_GB2312"/>
          <w:color w:val="000000"/>
          <w:sz w:val="32"/>
          <w:szCs w:val="32"/>
        </w:rPr>
        <w:t>8.5%</w:t>
      </w:r>
      <w:r>
        <w:rPr>
          <w:rFonts w:hint="eastAsia" w:eastAsia="仿宋_GB2312"/>
          <w:color w:val="000000"/>
          <w:sz w:val="32"/>
          <w:szCs w:val="32"/>
        </w:rPr>
        <w:t>和</w:t>
      </w:r>
      <w:r>
        <w:rPr>
          <w:rFonts w:eastAsia="仿宋_GB2312"/>
          <w:color w:val="000000"/>
          <w:sz w:val="32"/>
          <w:szCs w:val="32"/>
        </w:rPr>
        <w:t>10%</w:t>
      </w:r>
      <w:r>
        <w:rPr>
          <w:rFonts w:hint="eastAsia" w:eastAsia="仿宋_GB2312"/>
          <w:color w:val="000000"/>
          <w:sz w:val="32"/>
          <w:szCs w:val="32"/>
        </w:rPr>
        <w:t>。</w:t>
      </w:r>
    </w:p>
    <w:p>
      <w:pPr>
        <w:keepNext w:val="0"/>
        <w:keepLines w:val="0"/>
        <w:pageBreakBefore w:val="0"/>
        <w:widowControl w:val="0"/>
        <w:kinsoku/>
        <w:wordWrap/>
        <w:topLinePunct w:val="0"/>
        <w:bidi w:val="0"/>
        <w:spacing w:line="560" w:lineRule="exact"/>
        <w:ind w:firstLine="643" w:firstLineChars="200"/>
        <w:textAlignment w:val="auto"/>
        <w:rPr>
          <w:rFonts w:hint="eastAsia" w:ascii="仿宋_GB2312" w:eastAsia="仿宋_GB2312"/>
          <w:color w:val="000000"/>
          <w:sz w:val="32"/>
          <w:szCs w:val="32"/>
          <w:lang w:eastAsia="zh-CN"/>
        </w:rPr>
      </w:pPr>
      <w:r>
        <w:rPr>
          <w:rFonts w:hint="eastAsia" w:ascii="楷体_GB2312" w:eastAsia="楷体_GB2312"/>
          <w:b/>
          <w:bCs/>
          <w:color w:val="000000"/>
          <w:sz w:val="32"/>
          <w:szCs w:val="32"/>
        </w:rPr>
        <w:t>这一年，我们站位全局、对接服务，在推动国家重大战略落地落实上彰显了“高阳担当”。</w:t>
      </w:r>
      <w:r>
        <w:rPr>
          <w:rFonts w:hint="eastAsia" w:ascii="仿宋_GB2312" w:eastAsia="仿宋_GB2312"/>
          <w:color w:val="000000"/>
          <w:sz w:val="32"/>
          <w:szCs w:val="32"/>
        </w:rPr>
        <w:t>脱贫攻坚成果持续巩固，代表保定市接受省后评估工作考核并顺利通过验收</w:t>
      </w:r>
      <w:r>
        <w:rPr>
          <w:rFonts w:hint="eastAsia" w:ascii="仿宋_GB2312" w:eastAsia="仿宋_GB2312"/>
          <w:color w:val="000000"/>
          <w:sz w:val="32"/>
          <w:szCs w:val="32"/>
          <w:lang w:eastAsia="zh-CN"/>
        </w:rPr>
        <w:t>。</w:t>
      </w:r>
      <w:r>
        <w:rPr>
          <w:rFonts w:hint="eastAsia" w:ascii="仿宋_GB2312" w:eastAsia="仿宋_GB2312"/>
          <w:color w:val="000000"/>
          <w:sz w:val="32"/>
          <w:szCs w:val="32"/>
        </w:rPr>
        <w:t>污染防治攻坚成效显著</w:t>
      </w:r>
      <w:r>
        <w:rPr>
          <w:rFonts w:ascii="仿宋_GB2312" w:eastAsia="仿宋_GB2312"/>
          <w:color w:val="000000"/>
          <w:sz w:val="32"/>
          <w:szCs w:val="32"/>
        </w:rPr>
        <w:t>,</w:t>
      </w:r>
      <w:r>
        <w:rPr>
          <w:rFonts w:hint="eastAsia" w:ascii="仿宋_GB2312" w:eastAsia="仿宋_GB2312"/>
          <w:color w:val="000000"/>
          <w:sz w:val="32"/>
          <w:szCs w:val="32"/>
        </w:rPr>
        <w:t>空气质量综合指数同比下降</w:t>
      </w:r>
      <w:r>
        <w:rPr>
          <w:rFonts w:hint="eastAsia" w:eastAsia="仿宋_GB2312"/>
          <w:color w:val="000000"/>
          <w:sz w:val="32"/>
          <w:szCs w:val="32"/>
          <w:lang w:val="en-US" w:eastAsia="zh-CN"/>
        </w:rPr>
        <w:t>10.09</w:t>
      </w:r>
      <w:r>
        <w:rPr>
          <w:rFonts w:eastAsia="仿宋_GB2312"/>
          <w:color w:val="000000"/>
          <w:sz w:val="32"/>
          <w:szCs w:val="32"/>
        </w:rPr>
        <w:t>%</w:t>
      </w:r>
      <w:r>
        <w:rPr>
          <w:rFonts w:hint="eastAsia" w:eastAsia="仿宋_GB2312"/>
          <w:color w:val="000000"/>
          <w:sz w:val="32"/>
          <w:szCs w:val="32"/>
          <w:lang w:eastAsia="zh-CN"/>
        </w:rPr>
        <w:t>；</w:t>
      </w:r>
      <w:r>
        <w:rPr>
          <w:rFonts w:hint="eastAsia" w:ascii="仿宋_GB2312" w:eastAsia="仿宋_GB2312"/>
          <w:color w:val="000000"/>
          <w:sz w:val="32"/>
          <w:szCs w:val="32"/>
        </w:rPr>
        <w:t>河湖长、警长、检察长“三长同治”，</w:t>
      </w:r>
      <w:r>
        <w:rPr>
          <w:rFonts w:hint="eastAsia" w:eastAsia="仿宋_GB2312"/>
          <w:color w:val="000000"/>
          <w:sz w:val="32"/>
          <w:szCs w:val="32"/>
          <w:lang w:val="en-US" w:eastAsia="zh-CN"/>
        </w:rPr>
        <w:t>水环境质量达到历年来最好水平；</w:t>
      </w:r>
      <w:r>
        <w:rPr>
          <w:rFonts w:hint="eastAsia" w:eastAsia="仿宋_GB2312"/>
          <w:color w:val="000000"/>
          <w:sz w:val="32"/>
          <w:szCs w:val="32"/>
        </w:rPr>
        <w:t>地下水压采完成</w:t>
      </w:r>
      <w:r>
        <w:rPr>
          <w:rFonts w:eastAsia="仿宋_GB2312"/>
          <w:color w:val="000000"/>
          <w:sz w:val="32"/>
          <w:szCs w:val="32"/>
        </w:rPr>
        <w:t>426.8</w:t>
      </w:r>
      <w:r>
        <w:rPr>
          <w:rFonts w:hint="eastAsia" w:eastAsia="仿宋_GB2312"/>
          <w:color w:val="000000"/>
          <w:sz w:val="32"/>
          <w:szCs w:val="32"/>
        </w:rPr>
        <w:t>万立方米，浅层和深层地下水水位分别上升</w:t>
      </w:r>
      <w:r>
        <w:rPr>
          <w:rFonts w:eastAsia="仿宋_GB2312"/>
          <w:color w:val="000000"/>
          <w:sz w:val="32"/>
          <w:szCs w:val="32"/>
        </w:rPr>
        <w:t>2.53</w:t>
      </w:r>
      <w:r>
        <w:rPr>
          <w:rFonts w:hint="eastAsia" w:eastAsia="仿宋_GB2312"/>
          <w:color w:val="000000"/>
          <w:sz w:val="32"/>
          <w:szCs w:val="32"/>
        </w:rPr>
        <w:t>米和</w:t>
      </w:r>
      <w:r>
        <w:rPr>
          <w:rFonts w:eastAsia="仿宋_GB2312"/>
          <w:color w:val="000000"/>
          <w:sz w:val="32"/>
          <w:szCs w:val="32"/>
        </w:rPr>
        <w:t>4.69</w:t>
      </w:r>
      <w:r>
        <w:rPr>
          <w:rFonts w:hint="eastAsia" w:eastAsia="仿宋_GB2312"/>
          <w:color w:val="000000"/>
          <w:sz w:val="32"/>
          <w:szCs w:val="32"/>
        </w:rPr>
        <w:t>米</w:t>
      </w:r>
      <w:r>
        <w:rPr>
          <w:rFonts w:hint="eastAsia" w:eastAsia="仿宋_GB2312"/>
          <w:color w:val="000000"/>
          <w:sz w:val="32"/>
          <w:szCs w:val="32"/>
          <w:lang w:eastAsia="zh-CN"/>
        </w:rPr>
        <w:t>。</w:t>
      </w:r>
      <w:r>
        <w:rPr>
          <w:rFonts w:hint="eastAsia" w:eastAsia="仿宋_GB2312"/>
          <w:color w:val="000000"/>
          <w:sz w:val="32"/>
          <w:szCs w:val="32"/>
        </w:rPr>
        <w:t>防范重大风险局势平稳，</w:t>
      </w:r>
      <w:r>
        <w:rPr>
          <w:rFonts w:hint="eastAsia" w:ascii="仿宋_GB2312" w:eastAsia="仿宋_GB2312"/>
          <w:color w:val="000000"/>
          <w:sz w:val="32"/>
          <w:szCs w:val="32"/>
        </w:rPr>
        <w:t>人大“</w:t>
      </w:r>
      <w:r>
        <w:rPr>
          <w:rFonts w:eastAsia="仿宋_GB2312"/>
          <w:color w:val="000000"/>
          <w:sz w:val="32"/>
          <w:szCs w:val="32"/>
        </w:rPr>
        <w:t>4</w:t>
      </w:r>
      <w:r>
        <w:rPr>
          <w:rFonts w:hint="eastAsia" w:eastAsia="仿宋_GB2312"/>
          <w:color w:val="000000"/>
          <w:sz w:val="32"/>
          <w:szCs w:val="32"/>
        </w:rPr>
        <w:t>＋</w:t>
      </w:r>
      <w:r>
        <w:rPr>
          <w:rFonts w:eastAsia="仿宋_GB2312"/>
          <w:color w:val="000000"/>
          <w:sz w:val="32"/>
          <w:szCs w:val="32"/>
        </w:rPr>
        <w:t>2</w:t>
      </w:r>
      <w:r>
        <w:rPr>
          <w:rFonts w:hint="eastAsia" w:ascii="仿宋_GB2312" w:eastAsia="仿宋_GB2312"/>
          <w:color w:val="000000"/>
          <w:sz w:val="32"/>
          <w:szCs w:val="32"/>
        </w:rPr>
        <w:t>”联动监督和“</w:t>
      </w:r>
      <w:r>
        <w:rPr>
          <w:rFonts w:eastAsia="仿宋_GB2312"/>
          <w:color w:val="000000"/>
          <w:sz w:val="32"/>
          <w:szCs w:val="32"/>
        </w:rPr>
        <w:t>6</w:t>
      </w:r>
      <w:r>
        <w:rPr>
          <w:rFonts w:hint="eastAsia" w:eastAsia="仿宋_GB2312"/>
          <w:color w:val="000000"/>
          <w:sz w:val="32"/>
          <w:szCs w:val="32"/>
        </w:rPr>
        <w:t>＋</w:t>
      </w:r>
      <w:r>
        <w:rPr>
          <w:rFonts w:eastAsia="仿宋_GB2312"/>
          <w:color w:val="000000"/>
          <w:sz w:val="32"/>
          <w:szCs w:val="32"/>
        </w:rPr>
        <w:t>1</w:t>
      </w:r>
      <w:r>
        <w:rPr>
          <w:rFonts w:hint="eastAsia" w:ascii="仿宋_GB2312" w:eastAsia="仿宋_GB2312"/>
          <w:color w:val="000000"/>
          <w:sz w:val="32"/>
          <w:szCs w:val="32"/>
        </w:rPr>
        <w:t>”联动监督回头看全面落实</w:t>
      </w:r>
      <w:r>
        <w:rPr>
          <w:rFonts w:hint="eastAsia" w:eastAsia="仿宋_GB2312"/>
          <w:color w:val="000000"/>
          <w:sz w:val="32"/>
          <w:szCs w:val="32"/>
        </w:rPr>
        <w:t>。服务保障雄安新区更加深入，</w:t>
      </w:r>
      <w:r>
        <w:rPr>
          <w:rFonts w:eastAsia="仿宋_GB2312"/>
          <w:color w:val="000000"/>
          <w:sz w:val="32"/>
          <w:szCs w:val="32"/>
        </w:rPr>
        <w:t>G336</w:t>
      </w:r>
      <w:r>
        <w:rPr>
          <w:rFonts w:hint="eastAsia" w:eastAsia="仿宋_GB2312"/>
          <w:color w:val="000000"/>
          <w:sz w:val="32"/>
          <w:szCs w:val="32"/>
        </w:rPr>
        <w:t>前期工作基本完成，</w:t>
      </w:r>
      <w:r>
        <w:rPr>
          <w:rFonts w:eastAsia="仿宋_GB2312"/>
          <w:color w:val="000000"/>
          <w:sz w:val="32"/>
          <w:szCs w:val="32"/>
        </w:rPr>
        <w:t>S603</w:t>
      </w:r>
      <w:r>
        <w:rPr>
          <w:rFonts w:hint="eastAsia" w:ascii="仿宋_GB2312" w:eastAsia="仿宋_GB2312"/>
          <w:color w:val="000000"/>
          <w:sz w:val="32"/>
          <w:szCs w:val="32"/>
        </w:rPr>
        <w:t>完成省交通厅工可批复</w:t>
      </w:r>
      <w:r>
        <w:rPr>
          <w:rFonts w:hint="eastAsia" w:ascii="仿宋_GB2312" w:eastAsia="仿宋_GB2312"/>
          <w:color w:val="000000"/>
          <w:sz w:val="32"/>
          <w:szCs w:val="32"/>
          <w:lang w:eastAsia="zh-CN"/>
        </w:rPr>
        <w:t>。</w:t>
      </w:r>
    </w:p>
    <w:p>
      <w:pPr>
        <w:keepNext w:val="0"/>
        <w:keepLines w:val="0"/>
        <w:pageBreakBefore w:val="0"/>
        <w:widowControl w:val="0"/>
        <w:kinsoku/>
        <w:wordWrap/>
        <w:topLinePunct w:val="0"/>
        <w:bidi w:val="0"/>
        <w:spacing w:line="560" w:lineRule="exact"/>
        <w:ind w:firstLine="643" w:firstLineChars="200"/>
        <w:textAlignment w:val="auto"/>
        <w:rPr>
          <w:rFonts w:hint="eastAsia" w:ascii="仿宋_GB2312" w:eastAsia="仿宋_GB2312"/>
          <w:color w:val="000000"/>
          <w:sz w:val="32"/>
          <w:szCs w:val="32"/>
        </w:rPr>
      </w:pPr>
      <w:r>
        <w:rPr>
          <w:rFonts w:hint="eastAsia" w:ascii="楷体_GB2312" w:eastAsia="楷体_GB2312"/>
          <w:b/>
          <w:bCs/>
          <w:color w:val="000000"/>
          <w:sz w:val="32"/>
          <w:szCs w:val="32"/>
        </w:rPr>
        <w:t>这一年，我们勇于创新、转型升级，在做强新旧动能转换增量支撑上探索了“高阳模式”。</w:t>
      </w:r>
      <w:r>
        <w:rPr>
          <w:rFonts w:hint="eastAsia" w:ascii="仿宋_GB2312" w:eastAsia="仿宋_GB2312"/>
          <w:color w:val="000000"/>
          <w:sz w:val="32"/>
          <w:szCs w:val="32"/>
        </w:rPr>
        <w:t>培育“一村一品”</w:t>
      </w:r>
      <w:r>
        <w:rPr>
          <w:rFonts w:hint="eastAsia" w:eastAsia="仿宋_GB2312"/>
          <w:color w:val="000000"/>
          <w:sz w:val="32"/>
          <w:szCs w:val="32"/>
        </w:rPr>
        <w:t>专业村</w:t>
      </w:r>
      <w:r>
        <w:rPr>
          <w:rFonts w:eastAsia="仿宋_GB2312"/>
          <w:color w:val="000000"/>
          <w:sz w:val="32"/>
          <w:szCs w:val="32"/>
        </w:rPr>
        <w:t>41</w:t>
      </w:r>
      <w:r>
        <w:rPr>
          <w:rFonts w:hint="eastAsia" w:eastAsia="仿宋_GB2312"/>
          <w:color w:val="000000"/>
          <w:sz w:val="32"/>
          <w:szCs w:val="32"/>
        </w:rPr>
        <w:t>个，</w:t>
      </w:r>
      <w:r>
        <w:rPr>
          <w:rFonts w:hint="eastAsia" w:ascii="仿宋_GB2312" w:eastAsia="仿宋_GB2312"/>
          <w:color w:val="000000"/>
          <w:sz w:val="32"/>
          <w:szCs w:val="32"/>
        </w:rPr>
        <w:t>新增市级现代农业园区</w:t>
      </w:r>
      <w:r>
        <w:rPr>
          <w:rFonts w:ascii="仿宋_GB2312" w:eastAsia="仿宋_GB2312"/>
          <w:color w:val="000000"/>
          <w:sz w:val="32"/>
          <w:szCs w:val="32"/>
        </w:rPr>
        <w:t>3</w:t>
      </w:r>
      <w:r>
        <w:rPr>
          <w:rFonts w:hint="eastAsia" w:ascii="仿宋_GB2312" w:eastAsia="仿宋_GB2312"/>
          <w:color w:val="000000"/>
          <w:sz w:val="32"/>
          <w:szCs w:val="32"/>
        </w:rPr>
        <w:t>个，“天丰梨”被确定为冬奥会餐饮原材料备选产品。实施工业技改项目</w:t>
      </w:r>
      <w:r>
        <w:rPr>
          <w:rFonts w:eastAsia="仿宋_GB2312"/>
          <w:color w:val="000000"/>
          <w:sz w:val="32"/>
          <w:szCs w:val="32"/>
        </w:rPr>
        <w:t>32</w:t>
      </w:r>
      <w:r>
        <w:rPr>
          <w:rFonts w:hint="eastAsia" w:eastAsia="仿宋_GB2312"/>
          <w:color w:val="000000"/>
          <w:sz w:val="32"/>
          <w:szCs w:val="32"/>
        </w:rPr>
        <w:t>个，工业技改投资同比增长</w:t>
      </w:r>
      <w:r>
        <w:rPr>
          <w:rFonts w:hint="eastAsia" w:eastAsia="仿宋_GB2312"/>
          <w:color w:val="000000"/>
          <w:sz w:val="32"/>
          <w:szCs w:val="32"/>
          <w:lang w:val="en-US" w:eastAsia="zh-CN"/>
        </w:rPr>
        <w:t>65.</w:t>
      </w:r>
      <w:r>
        <w:rPr>
          <w:rFonts w:eastAsia="仿宋_GB2312"/>
          <w:color w:val="000000"/>
          <w:sz w:val="32"/>
          <w:szCs w:val="32"/>
        </w:rPr>
        <w:t>2%</w:t>
      </w:r>
      <w:r>
        <w:rPr>
          <w:rFonts w:hint="eastAsia" w:eastAsia="仿宋_GB2312"/>
          <w:color w:val="000000"/>
          <w:sz w:val="32"/>
          <w:szCs w:val="32"/>
        </w:rPr>
        <w:t>；荣仪毯业等</w:t>
      </w:r>
      <w:r>
        <w:rPr>
          <w:rFonts w:eastAsia="仿宋_GB2312"/>
          <w:color w:val="000000"/>
          <w:sz w:val="32"/>
          <w:szCs w:val="32"/>
        </w:rPr>
        <w:t>13</w:t>
      </w:r>
      <w:r>
        <w:rPr>
          <w:rFonts w:hint="eastAsia" w:eastAsia="仿宋_GB2312"/>
          <w:color w:val="000000"/>
          <w:sz w:val="32"/>
          <w:szCs w:val="32"/>
        </w:rPr>
        <w:t>家企业被认定为高新技术企业，新增河北省科技型中小企业</w:t>
      </w:r>
      <w:r>
        <w:rPr>
          <w:rFonts w:eastAsia="仿宋_GB2312"/>
          <w:color w:val="000000"/>
          <w:sz w:val="32"/>
          <w:szCs w:val="32"/>
        </w:rPr>
        <w:t>80</w:t>
      </w:r>
      <w:r>
        <w:rPr>
          <w:rFonts w:hint="eastAsia" w:eastAsia="仿宋_GB2312"/>
          <w:color w:val="000000"/>
          <w:sz w:val="32"/>
          <w:szCs w:val="32"/>
        </w:rPr>
        <w:t>家；被</w:t>
      </w:r>
      <w:r>
        <w:rPr>
          <w:rFonts w:hint="eastAsia" w:eastAsia="仿宋_GB2312"/>
          <w:color w:val="000000"/>
          <w:sz w:val="32"/>
          <w:szCs w:val="32"/>
          <w:lang w:val="en-US" w:eastAsia="zh-CN"/>
        </w:rPr>
        <w:t>国家能源局列为全国整县屋顶</w:t>
      </w:r>
      <w:r>
        <w:rPr>
          <w:rFonts w:hint="eastAsia" w:eastAsia="仿宋_GB2312"/>
          <w:color w:val="000000"/>
          <w:sz w:val="32"/>
          <w:szCs w:val="32"/>
        </w:rPr>
        <w:t>分布式光伏开发试点单位。制定出台力度空前的</w:t>
      </w:r>
      <w:r>
        <w:rPr>
          <w:rFonts w:eastAsia="仿宋_GB2312"/>
          <w:color w:val="000000"/>
          <w:sz w:val="32"/>
          <w:szCs w:val="32"/>
        </w:rPr>
        <w:t>9</w:t>
      </w:r>
      <w:r>
        <w:rPr>
          <w:rFonts w:hint="eastAsia" w:eastAsia="仿宋_GB2312"/>
          <w:color w:val="000000"/>
          <w:sz w:val="32"/>
          <w:szCs w:val="32"/>
        </w:rPr>
        <w:t>大领域支持民营经济发展政策，新增市场主体</w:t>
      </w:r>
      <w:r>
        <w:rPr>
          <w:rFonts w:eastAsia="仿宋_GB2312"/>
          <w:color w:val="000000"/>
          <w:sz w:val="32"/>
          <w:szCs w:val="32"/>
        </w:rPr>
        <w:t>5000</w:t>
      </w:r>
      <w:r>
        <w:rPr>
          <w:rFonts w:hint="eastAsia" w:eastAsia="仿宋_GB2312"/>
          <w:color w:val="000000"/>
          <w:sz w:val="32"/>
          <w:szCs w:val="32"/>
        </w:rPr>
        <w:t>余家，</w:t>
      </w:r>
      <w:r>
        <w:rPr>
          <w:rFonts w:hint="eastAsia" w:eastAsia="仿宋_GB2312"/>
          <w:color w:val="000000"/>
          <w:sz w:val="32"/>
          <w:szCs w:val="32"/>
          <w:lang w:val="en-US" w:eastAsia="zh-CN"/>
        </w:rPr>
        <w:t>净</w:t>
      </w:r>
      <w:r>
        <w:rPr>
          <w:rFonts w:hint="eastAsia" w:eastAsia="仿宋_GB2312"/>
          <w:color w:val="000000"/>
          <w:sz w:val="32"/>
          <w:szCs w:val="32"/>
        </w:rPr>
        <w:t>增规模以上企业</w:t>
      </w:r>
      <w:r>
        <w:rPr>
          <w:rFonts w:eastAsia="仿宋_GB2312"/>
          <w:color w:val="000000"/>
          <w:sz w:val="32"/>
          <w:szCs w:val="32"/>
        </w:rPr>
        <w:t>60</w:t>
      </w:r>
      <w:r>
        <w:rPr>
          <w:rFonts w:hint="eastAsia" w:eastAsia="仿宋_GB2312"/>
          <w:color w:val="000000"/>
          <w:sz w:val="32"/>
          <w:szCs w:val="32"/>
        </w:rPr>
        <w:t>家，民营经济增加值增长1</w:t>
      </w:r>
      <w:r>
        <w:rPr>
          <w:rFonts w:eastAsia="仿宋_GB2312"/>
          <w:color w:val="000000"/>
          <w:sz w:val="32"/>
          <w:szCs w:val="32"/>
        </w:rPr>
        <w:t>2.9%</w:t>
      </w:r>
      <w:r>
        <w:rPr>
          <w:rFonts w:hint="eastAsia" w:eastAsia="仿宋_GB2312"/>
          <w:color w:val="000000"/>
          <w:sz w:val="32"/>
          <w:szCs w:val="32"/>
        </w:rPr>
        <w:t>。</w:t>
      </w:r>
      <w:r>
        <w:rPr>
          <w:rFonts w:hint="eastAsia" w:eastAsia="仿宋_GB2312"/>
          <w:color w:val="000000"/>
          <w:sz w:val="32"/>
          <w:szCs w:val="32"/>
          <w:lang w:val="en-US" w:eastAsia="zh-CN"/>
        </w:rPr>
        <w:t>参与</w:t>
      </w:r>
      <w:r>
        <w:rPr>
          <w:rFonts w:hint="eastAsia" w:ascii="仿宋_GB2312" w:eastAsia="仿宋_GB2312"/>
          <w:color w:val="000000"/>
          <w:sz w:val="32"/>
          <w:szCs w:val="32"/>
        </w:rPr>
        <w:t>制定运动毛巾团体标准，发布河北高阳纺织指数，高阳纺织商贸城被评为“中国十大纺织专业市场”。在纺织印染、污水处理、再生水利用、集中供热、余热发电、渣灰制砖循环经济产业链的基础上，探索实施污水热能利用，形成了“七位一体”循环经济发展模式。</w:t>
      </w:r>
    </w:p>
    <w:p>
      <w:pPr>
        <w:keepNext w:val="0"/>
        <w:keepLines w:val="0"/>
        <w:pageBreakBefore w:val="0"/>
        <w:widowControl w:val="0"/>
        <w:kinsoku/>
        <w:wordWrap/>
        <w:topLinePunct w:val="0"/>
        <w:bidi w:val="0"/>
        <w:spacing w:line="560" w:lineRule="exact"/>
        <w:ind w:firstLine="643" w:firstLineChars="200"/>
        <w:textAlignment w:val="auto"/>
        <w:rPr>
          <w:rFonts w:eastAsia="仿宋_GB2312"/>
          <w:color w:val="000000"/>
          <w:sz w:val="32"/>
          <w:szCs w:val="32"/>
        </w:rPr>
      </w:pPr>
      <w:r>
        <w:rPr>
          <w:rFonts w:hint="eastAsia" w:ascii="楷体_GB2312" w:eastAsia="楷体_GB2312"/>
          <w:b/>
          <w:bCs/>
          <w:color w:val="000000"/>
          <w:sz w:val="32"/>
          <w:szCs w:val="32"/>
        </w:rPr>
        <w:t>这一年，我们深化改革、创优环境，在加快招商引资项目落地见效上创下了“高阳速度”。</w:t>
      </w:r>
      <w:r>
        <w:rPr>
          <w:rFonts w:hint="eastAsia" w:ascii="仿宋_GB2312" w:eastAsia="仿宋_GB2312"/>
          <w:color w:val="000000"/>
          <w:sz w:val="32"/>
          <w:szCs w:val="32"/>
        </w:rPr>
        <w:t>工程建设项目从立项到施工许可审批由省定</w:t>
      </w:r>
      <w:r>
        <w:rPr>
          <w:rFonts w:eastAsia="仿宋_GB2312"/>
          <w:color w:val="000000"/>
          <w:sz w:val="32"/>
          <w:szCs w:val="32"/>
        </w:rPr>
        <w:t>39</w:t>
      </w:r>
      <w:r>
        <w:rPr>
          <w:rFonts w:hint="eastAsia" w:eastAsia="仿宋_GB2312"/>
          <w:color w:val="000000"/>
          <w:sz w:val="32"/>
          <w:szCs w:val="32"/>
        </w:rPr>
        <w:t>个工作日压缩至</w:t>
      </w:r>
      <w:r>
        <w:rPr>
          <w:rFonts w:eastAsia="仿宋_GB2312"/>
          <w:color w:val="000000"/>
          <w:sz w:val="32"/>
          <w:szCs w:val="32"/>
        </w:rPr>
        <w:t>20</w:t>
      </w:r>
      <w:r>
        <w:rPr>
          <w:rFonts w:hint="eastAsia" w:eastAsia="仿宋_GB2312"/>
          <w:color w:val="000000"/>
          <w:sz w:val="32"/>
          <w:szCs w:val="32"/>
        </w:rPr>
        <w:t>个工作日，纺织产业项目审批全流程从</w:t>
      </w:r>
      <w:r>
        <w:rPr>
          <w:rFonts w:eastAsia="仿宋_GB2312"/>
          <w:color w:val="000000"/>
          <w:sz w:val="32"/>
          <w:szCs w:val="32"/>
        </w:rPr>
        <w:t>51</w:t>
      </w:r>
      <w:r>
        <w:rPr>
          <w:rFonts w:hint="eastAsia" w:eastAsia="仿宋_GB2312"/>
          <w:color w:val="000000"/>
          <w:sz w:val="32"/>
          <w:szCs w:val="32"/>
        </w:rPr>
        <w:t>个工作日压缩至</w:t>
      </w:r>
      <w:r>
        <w:rPr>
          <w:rFonts w:eastAsia="仿宋_GB2312"/>
          <w:color w:val="000000"/>
          <w:sz w:val="32"/>
          <w:szCs w:val="32"/>
        </w:rPr>
        <w:t>29</w:t>
      </w:r>
      <w:r>
        <w:rPr>
          <w:rFonts w:hint="eastAsia" w:eastAsia="仿宋_GB2312"/>
          <w:color w:val="000000"/>
          <w:sz w:val="32"/>
          <w:szCs w:val="32"/>
        </w:rPr>
        <w:t>个工作日，企业开办时间从</w:t>
      </w:r>
      <w:r>
        <w:rPr>
          <w:rFonts w:eastAsia="仿宋_GB2312"/>
          <w:color w:val="000000"/>
          <w:sz w:val="32"/>
          <w:szCs w:val="32"/>
        </w:rPr>
        <w:t>5</w:t>
      </w:r>
      <w:r>
        <w:rPr>
          <w:rFonts w:hint="eastAsia" w:eastAsia="仿宋_GB2312"/>
          <w:color w:val="000000"/>
          <w:sz w:val="32"/>
          <w:szCs w:val="32"/>
        </w:rPr>
        <w:t>个工作日压缩至</w:t>
      </w:r>
      <w:r>
        <w:rPr>
          <w:rFonts w:eastAsia="仿宋_GB2312"/>
          <w:color w:val="000000"/>
          <w:sz w:val="32"/>
          <w:szCs w:val="32"/>
        </w:rPr>
        <w:t>1</w:t>
      </w:r>
      <w:r>
        <w:rPr>
          <w:rFonts w:hint="eastAsia" w:eastAsia="仿宋_GB2312"/>
          <w:color w:val="000000"/>
          <w:sz w:val="32"/>
          <w:szCs w:val="32"/>
        </w:rPr>
        <w:t>个工作日，被确定为国家级行政备案规范管理改革试点。</w:t>
      </w:r>
      <w:r>
        <w:rPr>
          <w:rFonts w:hint="eastAsia" w:ascii="仿宋_GB2312" w:eastAsia="仿宋_GB2312"/>
          <w:color w:val="000000"/>
          <w:sz w:val="32"/>
          <w:szCs w:val="32"/>
        </w:rPr>
        <w:t>大力推行“快速反应机制”</w:t>
      </w:r>
      <w:r>
        <w:rPr>
          <w:rFonts w:hint="eastAsia" w:eastAsia="仿宋_GB2312"/>
          <w:color w:val="000000"/>
          <w:sz w:val="32"/>
          <w:szCs w:val="32"/>
        </w:rPr>
        <w:t>，巾巾乐道产业育城中心从立项到开工到主体完工再到完美呈现仅用了</w:t>
      </w:r>
      <w:r>
        <w:rPr>
          <w:rFonts w:eastAsia="仿宋_GB2312"/>
          <w:color w:val="000000"/>
          <w:sz w:val="32"/>
          <w:szCs w:val="32"/>
        </w:rPr>
        <w:t>186</w:t>
      </w:r>
      <w:r>
        <w:rPr>
          <w:rFonts w:hint="eastAsia" w:eastAsia="仿宋_GB2312"/>
          <w:color w:val="000000"/>
          <w:sz w:val="32"/>
          <w:szCs w:val="32"/>
        </w:rPr>
        <w:t>天时间，创下了项目建设新速度。大力开展招商引资</w:t>
      </w:r>
      <w:r>
        <w:rPr>
          <w:rFonts w:hint="eastAsia" w:eastAsia="仿宋_GB2312"/>
          <w:color w:val="000000"/>
          <w:sz w:val="32"/>
          <w:szCs w:val="32"/>
          <w:lang w:val="en-US" w:eastAsia="zh-CN"/>
        </w:rPr>
        <w:t>活</w:t>
      </w:r>
      <w:r>
        <w:rPr>
          <w:rFonts w:hint="eastAsia" w:eastAsia="仿宋_GB2312"/>
          <w:color w:val="000000"/>
          <w:sz w:val="32"/>
          <w:szCs w:val="32"/>
        </w:rPr>
        <w:t>动，对接央企、国企、名企、智库</w:t>
      </w:r>
      <w:r>
        <w:rPr>
          <w:rFonts w:eastAsia="仿宋_GB2312"/>
          <w:color w:val="000000"/>
          <w:sz w:val="32"/>
          <w:szCs w:val="32"/>
        </w:rPr>
        <w:t>200</w:t>
      </w:r>
      <w:r>
        <w:rPr>
          <w:rFonts w:hint="eastAsia" w:eastAsia="仿宋_GB2312"/>
          <w:color w:val="000000"/>
          <w:sz w:val="32"/>
          <w:szCs w:val="32"/>
        </w:rPr>
        <w:t>余家，中央厨房、智惠产业创新城等一批重大投资项目成功签约。</w:t>
      </w:r>
    </w:p>
    <w:p>
      <w:pPr>
        <w:keepNext w:val="0"/>
        <w:keepLines w:val="0"/>
        <w:pageBreakBefore w:val="0"/>
        <w:widowControl w:val="0"/>
        <w:kinsoku/>
        <w:wordWrap/>
        <w:topLinePunct w:val="0"/>
        <w:bidi w:val="0"/>
        <w:spacing w:line="560" w:lineRule="exact"/>
        <w:ind w:firstLine="643" w:firstLineChars="200"/>
        <w:textAlignment w:val="auto"/>
        <w:rPr>
          <w:rFonts w:ascii="仿宋_GB2312" w:eastAsia="仿宋_GB2312"/>
          <w:color w:val="000000"/>
          <w:sz w:val="32"/>
          <w:szCs w:val="32"/>
        </w:rPr>
      </w:pPr>
      <w:r>
        <w:rPr>
          <w:rFonts w:hint="eastAsia" w:ascii="楷体_GB2312" w:eastAsia="楷体_GB2312"/>
          <w:b/>
          <w:bCs/>
          <w:color w:val="000000"/>
          <w:sz w:val="32"/>
          <w:szCs w:val="32"/>
        </w:rPr>
        <w:t>这一年，我们规划先行、建管并重，在提升美丽高阳建设成色底色上擦亮了“高阳名片”。</w:t>
      </w:r>
      <w:r>
        <w:rPr>
          <w:rFonts w:hint="eastAsia" w:ascii="仿宋_GB2312" w:eastAsia="仿宋_GB2312"/>
          <w:color w:val="000000"/>
          <w:sz w:val="32"/>
          <w:szCs w:val="32"/>
        </w:rPr>
        <w:t>国土空间规划进一步细化完善，“五大组团片区”</w:t>
      </w:r>
      <w:r>
        <w:rPr>
          <w:rFonts w:hint="eastAsia" w:eastAsia="仿宋_GB2312"/>
          <w:color w:val="000000"/>
          <w:sz w:val="32"/>
          <w:szCs w:val="32"/>
        </w:rPr>
        <w:t>分步启动，城市框架初步形成。作为河北省试点城市、保定市唯一试点县开展城市体检工作，拆除各类违建</w:t>
      </w:r>
      <w:r>
        <w:rPr>
          <w:rFonts w:eastAsia="仿宋_GB2312"/>
          <w:color w:val="000000"/>
          <w:sz w:val="32"/>
          <w:szCs w:val="32"/>
        </w:rPr>
        <w:t>24.53</w:t>
      </w:r>
      <w:r>
        <w:rPr>
          <w:rFonts w:hint="eastAsia" w:eastAsia="仿宋_GB2312"/>
          <w:color w:val="000000"/>
          <w:sz w:val="32"/>
          <w:szCs w:val="32"/>
        </w:rPr>
        <w:t>万平方米，完成</w:t>
      </w:r>
      <w:r>
        <w:rPr>
          <w:rFonts w:eastAsia="仿宋_GB2312"/>
          <w:color w:val="000000"/>
          <w:sz w:val="32"/>
          <w:szCs w:val="32"/>
        </w:rPr>
        <w:t>6</w:t>
      </w:r>
      <w:r>
        <w:rPr>
          <w:rFonts w:hint="eastAsia" w:eastAsia="仿宋_GB2312"/>
          <w:color w:val="000000"/>
          <w:sz w:val="32"/>
          <w:szCs w:val="32"/>
        </w:rPr>
        <w:t>个老旧小区改造和</w:t>
      </w:r>
      <w:r>
        <w:rPr>
          <w:rFonts w:eastAsia="仿宋_GB2312"/>
          <w:color w:val="000000"/>
          <w:sz w:val="32"/>
          <w:szCs w:val="32"/>
        </w:rPr>
        <w:t>9</w:t>
      </w:r>
      <w:r>
        <w:rPr>
          <w:rFonts w:hint="eastAsia" w:eastAsia="仿宋_GB2312"/>
          <w:color w:val="000000"/>
          <w:sz w:val="32"/>
          <w:szCs w:val="32"/>
        </w:rPr>
        <w:t>个老旧小区供水管网改造，新增公共车位</w:t>
      </w:r>
      <w:r>
        <w:rPr>
          <w:rFonts w:eastAsia="仿宋_GB2312"/>
          <w:color w:val="000000"/>
          <w:sz w:val="32"/>
          <w:szCs w:val="32"/>
        </w:rPr>
        <w:t>560</w:t>
      </w:r>
      <w:r>
        <w:rPr>
          <w:rFonts w:hint="eastAsia" w:eastAsia="仿宋_GB2312"/>
          <w:color w:val="000000"/>
          <w:sz w:val="32"/>
          <w:szCs w:val="32"/>
        </w:rPr>
        <w:t>个，新改建道路</w:t>
      </w:r>
      <w:r>
        <w:rPr>
          <w:rFonts w:eastAsia="仿宋_GB2312"/>
          <w:color w:val="000000"/>
          <w:sz w:val="32"/>
          <w:szCs w:val="32"/>
        </w:rPr>
        <w:t>7</w:t>
      </w:r>
      <w:r>
        <w:rPr>
          <w:rFonts w:hint="eastAsia" w:eastAsia="仿宋_GB2312"/>
          <w:color w:val="000000"/>
          <w:sz w:val="32"/>
          <w:szCs w:val="32"/>
        </w:rPr>
        <w:t>条、城市公厕</w:t>
      </w:r>
      <w:r>
        <w:rPr>
          <w:rFonts w:eastAsia="仿宋_GB2312"/>
          <w:color w:val="000000"/>
          <w:sz w:val="32"/>
          <w:szCs w:val="32"/>
        </w:rPr>
        <w:t>3</w:t>
      </w:r>
      <w:r>
        <w:rPr>
          <w:rFonts w:hint="eastAsia" w:eastAsia="仿宋_GB2312"/>
          <w:color w:val="000000"/>
          <w:sz w:val="32"/>
          <w:szCs w:val="32"/>
        </w:rPr>
        <w:t>座，新建公园游园</w:t>
      </w:r>
      <w:r>
        <w:rPr>
          <w:rFonts w:eastAsia="仿宋_GB2312"/>
          <w:color w:val="000000"/>
          <w:sz w:val="32"/>
          <w:szCs w:val="32"/>
        </w:rPr>
        <w:t>9</w:t>
      </w:r>
      <w:r>
        <w:rPr>
          <w:rFonts w:hint="eastAsia" w:eastAsia="仿宋_GB2312"/>
          <w:color w:val="000000"/>
          <w:sz w:val="32"/>
          <w:szCs w:val="32"/>
        </w:rPr>
        <w:t>个，</w:t>
      </w:r>
      <w:r>
        <w:rPr>
          <w:rFonts w:eastAsia="仿宋_GB2312"/>
          <w:color w:val="000000"/>
          <w:sz w:val="32"/>
          <w:szCs w:val="32"/>
        </w:rPr>
        <w:t>3</w:t>
      </w:r>
      <w:r>
        <w:rPr>
          <w:rFonts w:hint="eastAsia" w:eastAsia="仿宋_GB2312"/>
          <w:color w:val="000000"/>
          <w:sz w:val="32"/>
          <w:szCs w:val="32"/>
        </w:rPr>
        <w:t>条道路实现强电入地，</w:t>
      </w:r>
      <w:r>
        <w:rPr>
          <w:rFonts w:eastAsia="仿宋_GB2312"/>
          <w:color w:val="000000"/>
          <w:sz w:val="32"/>
          <w:szCs w:val="32"/>
        </w:rPr>
        <w:t>5</w:t>
      </w:r>
      <w:r>
        <w:rPr>
          <w:rFonts w:hint="eastAsia" w:eastAsia="仿宋_GB2312"/>
          <w:color w:val="000000"/>
          <w:sz w:val="32"/>
          <w:szCs w:val="32"/>
        </w:rPr>
        <w:t>个片区城中村改造启动实施。成功创建省级健康促进县、省级慢病示范区，县医院传染病区、中医院迁建、妇幼保健院迁建、疾控中心能力提升工程主体全部完工，医疗服务体系更加完备。改扩建中小学、幼儿园</w:t>
      </w:r>
      <w:r>
        <w:rPr>
          <w:rFonts w:eastAsia="仿宋_GB2312"/>
          <w:color w:val="000000"/>
          <w:sz w:val="32"/>
          <w:szCs w:val="32"/>
        </w:rPr>
        <w:t>9</w:t>
      </w:r>
      <w:r>
        <w:rPr>
          <w:rFonts w:hint="eastAsia" w:eastAsia="仿宋_GB2312"/>
          <w:color w:val="000000"/>
          <w:sz w:val="32"/>
          <w:szCs w:val="32"/>
        </w:rPr>
        <w:t>所，制定出台教育创新发展</w:t>
      </w:r>
      <w:r>
        <w:rPr>
          <w:rFonts w:hint="eastAsia" w:ascii="仿宋_GB2312" w:eastAsia="仿宋_GB2312"/>
          <w:color w:val="000000"/>
          <w:sz w:val="32"/>
          <w:szCs w:val="32"/>
        </w:rPr>
        <w:t>“</w:t>
      </w:r>
      <w:r>
        <w:rPr>
          <w:rFonts w:eastAsia="仿宋_GB2312"/>
          <w:color w:val="000000"/>
          <w:sz w:val="32"/>
          <w:szCs w:val="32"/>
        </w:rPr>
        <w:t>1+9</w:t>
      </w:r>
      <w:r>
        <w:rPr>
          <w:rFonts w:hint="eastAsia" w:ascii="仿宋_GB2312" w:eastAsia="仿宋_GB2312"/>
          <w:color w:val="000000"/>
          <w:sz w:val="32"/>
          <w:szCs w:val="32"/>
        </w:rPr>
        <w:t>”</w:t>
      </w:r>
      <w:r>
        <w:rPr>
          <w:rFonts w:hint="eastAsia" w:eastAsia="仿宋_GB2312"/>
          <w:color w:val="000000"/>
          <w:sz w:val="32"/>
          <w:szCs w:val="32"/>
        </w:rPr>
        <w:t>系列政策，与人大附中深圳学校全方位对接合作，教育教学水平显著提升。成功承办第四届保定市旅发大会，打造了国际纺客风情园、龙湖公园、</w:t>
      </w:r>
      <w:r>
        <w:rPr>
          <w:rFonts w:hint="eastAsia" w:eastAsia="仿宋_GB2312"/>
          <w:color w:val="000000"/>
          <w:sz w:val="32"/>
          <w:szCs w:val="32"/>
          <w:lang w:val="en-US" w:eastAsia="zh-CN"/>
        </w:rPr>
        <w:t>凤湖公园、</w:t>
      </w:r>
      <w:r>
        <w:rPr>
          <w:rFonts w:hint="eastAsia" w:eastAsia="仿宋_GB2312"/>
          <w:color w:val="000000"/>
          <w:sz w:val="32"/>
          <w:szCs w:val="32"/>
        </w:rPr>
        <w:t>十里义脉等系列景观节点，全面拉开</w:t>
      </w:r>
      <w:r>
        <w:rPr>
          <w:rFonts w:hint="eastAsia" w:eastAsia="仿宋_GB2312"/>
          <w:color w:val="000000"/>
          <w:sz w:val="32"/>
          <w:szCs w:val="32"/>
          <w:lang w:val="en-US" w:eastAsia="zh-CN"/>
        </w:rPr>
        <w:t>了文旅新城</w:t>
      </w:r>
      <w:r>
        <w:rPr>
          <w:rFonts w:hint="eastAsia" w:eastAsia="仿宋_GB2312"/>
          <w:color w:val="000000"/>
          <w:sz w:val="32"/>
          <w:szCs w:val="32"/>
        </w:rPr>
        <w:t>的序幕。完成人工造林</w:t>
      </w:r>
      <w:r>
        <w:rPr>
          <w:rFonts w:eastAsia="仿宋_GB2312"/>
          <w:color w:val="000000"/>
          <w:sz w:val="32"/>
          <w:szCs w:val="32"/>
        </w:rPr>
        <w:t>2234</w:t>
      </w:r>
      <w:r>
        <w:rPr>
          <w:rFonts w:hint="eastAsia" w:eastAsia="仿宋_GB2312"/>
          <w:color w:val="000000"/>
          <w:sz w:val="32"/>
          <w:szCs w:val="32"/>
        </w:rPr>
        <w:t>亩、森林抚育</w:t>
      </w:r>
      <w:r>
        <w:rPr>
          <w:rFonts w:eastAsia="仿宋_GB2312"/>
          <w:color w:val="000000"/>
          <w:sz w:val="32"/>
          <w:szCs w:val="32"/>
        </w:rPr>
        <w:t>5010</w:t>
      </w:r>
      <w:r>
        <w:rPr>
          <w:rFonts w:hint="eastAsia" w:eastAsia="仿宋_GB2312"/>
          <w:color w:val="000000"/>
          <w:sz w:val="32"/>
          <w:szCs w:val="32"/>
        </w:rPr>
        <w:t>亩，</w:t>
      </w:r>
      <w:r>
        <w:rPr>
          <w:rFonts w:hint="eastAsia" w:ascii="仿宋_GB2312" w:eastAsia="仿宋_GB2312"/>
          <w:color w:val="000000"/>
          <w:sz w:val="32"/>
          <w:szCs w:val="32"/>
        </w:rPr>
        <w:t>高标准通过省级森林城市创建验收，连同已经拥有的省级园林县城、省级洁净城市、省级卫生县城、省级文明县城四张省级名片，成为全市唯一集齐五张“城市金名片”的县城。一座有文化、有特色、有味道的品质之城正拔节生长。</w:t>
      </w:r>
    </w:p>
    <w:p>
      <w:pPr>
        <w:keepNext w:val="0"/>
        <w:keepLines w:val="0"/>
        <w:pageBreakBefore w:val="0"/>
        <w:widowControl w:val="0"/>
        <w:kinsoku/>
        <w:wordWrap/>
        <w:topLinePunct w:val="0"/>
        <w:bidi w:val="0"/>
        <w:spacing w:line="560" w:lineRule="exact"/>
        <w:ind w:firstLine="643" w:firstLineChars="200"/>
        <w:textAlignment w:val="auto"/>
        <w:rPr>
          <w:rFonts w:hint="eastAsia" w:ascii="Times New Roman" w:hAnsi="Times New Roman" w:eastAsia="仿宋_GB2312" w:cs="Times New Roman"/>
          <w:color w:val="000000"/>
          <w:sz w:val="32"/>
          <w:szCs w:val="32"/>
          <w:u w:val="none"/>
          <w:lang w:val="en-US" w:eastAsia="zh-CN"/>
        </w:rPr>
      </w:pPr>
      <w:r>
        <w:rPr>
          <w:rFonts w:hint="eastAsia" w:ascii="楷体_GB2312" w:hAnsi="楷体_GB2312" w:eastAsia="楷体_GB2312" w:cs="楷体_GB2312"/>
          <w:b/>
          <w:bCs/>
          <w:color w:val="000000"/>
          <w:sz w:val="32"/>
          <w:szCs w:val="32"/>
        </w:rPr>
        <w:t>这一年，我们坚守初心、执政为民，在保障人民群众生活幸福安康上扛起了“高阳责任”。</w:t>
      </w:r>
      <w:r>
        <w:rPr>
          <w:rFonts w:hint="eastAsia" w:eastAsia="仿宋_GB2312"/>
          <w:color w:val="000000"/>
          <w:sz w:val="32"/>
          <w:szCs w:val="32"/>
        </w:rPr>
        <w:t>全年投入</w:t>
      </w:r>
      <w:r>
        <w:rPr>
          <w:rFonts w:eastAsia="仿宋_GB2312"/>
          <w:color w:val="000000"/>
          <w:sz w:val="32"/>
          <w:szCs w:val="32"/>
        </w:rPr>
        <w:t>24.4</w:t>
      </w:r>
      <w:r>
        <w:rPr>
          <w:rFonts w:hint="eastAsia" w:eastAsia="仿宋_GB2312"/>
          <w:color w:val="000000"/>
          <w:sz w:val="32"/>
          <w:szCs w:val="32"/>
        </w:rPr>
        <w:t>亿元用于保障和改善民生，占一般公共预算支出的</w:t>
      </w:r>
      <w:r>
        <w:rPr>
          <w:rFonts w:eastAsia="仿宋_GB2312"/>
          <w:color w:val="000000"/>
          <w:sz w:val="32"/>
          <w:szCs w:val="32"/>
        </w:rPr>
        <w:t>86.2%</w:t>
      </w:r>
      <w:r>
        <w:rPr>
          <w:rFonts w:hint="eastAsia" w:eastAsia="仿宋_GB2312"/>
          <w:color w:val="000000"/>
          <w:sz w:val="32"/>
          <w:szCs w:val="32"/>
        </w:rPr>
        <w:t>。城镇新增就业</w:t>
      </w:r>
      <w:r>
        <w:rPr>
          <w:rFonts w:hint="eastAsia" w:eastAsia="仿宋_GB2312"/>
          <w:color w:val="000000"/>
          <w:sz w:val="32"/>
          <w:szCs w:val="32"/>
          <w:lang w:val="en-US" w:eastAsia="zh-CN"/>
        </w:rPr>
        <w:t>2665</w:t>
      </w:r>
      <w:r>
        <w:rPr>
          <w:rFonts w:hint="eastAsia" w:eastAsia="仿宋_GB2312"/>
          <w:color w:val="000000"/>
          <w:sz w:val="32"/>
          <w:szCs w:val="32"/>
        </w:rPr>
        <w:t>人，超额完成市定任务。解决欠薪案件</w:t>
      </w:r>
      <w:r>
        <w:rPr>
          <w:rFonts w:eastAsia="仿宋_GB2312"/>
          <w:color w:val="000000"/>
          <w:sz w:val="32"/>
          <w:szCs w:val="32"/>
        </w:rPr>
        <w:t>433</w:t>
      </w:r>
      <w:r>
        <w:rPr>
          <w:rFonts w:hint="eastAsia" w:eastAsia="仿宋_GB2312"/>
          <w:color w:val="000000"/>
          <w:sz w:val="32"/>
          <w:szCs w:val="32"/>
        </w:rPr>
        <w:t>件，在保障农民工工资支付考核中位居全市第一。全面推进乡村振兴，新改建农村公路</w:t>
      </w:r>
      <w:r>
        <w:rPr>
          <w:rFonts w:eastAsia="仿宋_GB2312"/>
          <w:color w:val="000000"/>
          <w:sz w:val="32"/>
          <w:szCs w:val="32"/>
        </w:rPr>
        <w:t>35.4</w:t>
      </w:r>
      <w:r>
        <w:rPr>
          <w:rFonts w:hint="eastAsia" w:eastAsia="仿宋_GB2312"/>
          <w:color w:val="000000"/>
          <w:sz w:val="32"/>
          <w:szCs w:val="32"/>
        </w:rPr>
        <w:t>公里，</w:t>
      </w:r>
      <w:r>
        <w:rPr>
          <w:rFonts w:hint="eastAsia" w:ascii="仿宋_GB2312" w:eastAsia="仿宋_GB2312"/>
          <w:color w:val="000000"/>
          <w:sz w:val="32"/>
          <w:szCs w:val="32"/>
        </w:rPr>
        <w:t>被评为“四好农村路”省级示范县；率先开通新能源城乡公交线路，被列为河北省县级城乡客运一体化试点；新改建农村电网线路</w:t>
      </w:r>
      <w:r>
        <w:rPr>
          <w:rFonts w:eastAsia="仿宋_GB2312"/>
          <w:color w:val="000000"/>
          <w:sz w:val="32"/>
          <w:szCs w:val="32"/>
        </w:rPr>
        <w:t>72.2</w:t>
      </w:r>
      <w:r>
        <w:rPr>
          <w:rFonts w:hint="eastAsia" w:eastAsia="仿宋_GB2312"/>
          <w:color w:val="000000"/>
          <w:sz w:val="32"/>
          <w:szCs w:val="32"/>
        </w:rPr>
        <w:t>公里，改造农村无害化厕所</w:t>
      </w:r>
      <w:r>
        <w:rPr>
          <w:rFonts w:eastAsia="仿宋_GB2312"/>
          <w:color w:val="000000"/>
          <w:sz w:val="32"/>
          <w:szCs w:val="32"/>
        </w:rPr>
        <w:t>1.8</w:t>
      </w:r>
      <w:r>
        <w:rPr>
          <w:rFonts w:hint="eastAsia" w:eastAsia="仿宋_GB2312"/>
          <w:color w:val="000000"/>
          <w:sz w:val="32"/>
          <w:szCs w:val="32"/>
        </w:rPr>
        <w:t>万座，大力开展美丽乡村建设，被外交部确定为乡村振兴联系县，被评为河北省</w:t>
      </w:r>
      <w:r>
        <w:rPr>
          <w:rFonts w:hint="eastAsia" w:ascii="仿宋_GB2312" w:eastAsia="仿宋_GB2312"/>
          <w:color w:val="000000"/>
          <w:sz w:val="32"/>
          <w:szCs w:val="32"/>
        </w:rPr>
        <w:t>“乡村振兴”</w:t>
      </w:r>
      <w:r>
        <w:rPr>
          <w:rFonts w:hint="eastAsia" w:eastAsia="仿宋_GB2312"/>
          <w:color w:val="000000"/>
          <w:sz w:val="32"/>
          <w:szCs w:val="32"/>
        </w:rPr>
        <w:t>公益视频大赛优秀县</w:t>
      </w:r>
      <w:r>
        <w:rPr>
          <w:rFonts w:hint="eastAsia" w:eastAsia="仿宋_GB2312"/>
          <w:color w:val="000000"/>
          <w:sz w:val="32"/>
          <w:szCs w:val="32"/>
          <w:lang w:eastAsia="zh-CN"/>
        </w:rPr>
        <w:t>。</w:t>
      </w:r>
      <w:r>
        <w:rPr>
          <w:rFonts w:hint="eastAsia" w:eastAsia="仿宋_GB2312"/>
          <w:color w:val="000000"/>
          <w:sz w:val="32"/>
          <w:szCs w:val="32"/>
        </w:rPr>
        <w:t>慎终如始做好疫情防控工作，严格落实</w:t>
      </w:r>
      <w:r>
        <w:rPr>
          <w:rFonts w:eastAsia="仿宋_GB2312"/>
          <w:color w:val="000000"/>
          <w:sz w:val="32"/>
          <w:szCs w:val="32"/>
        </w:rPr>
        <w:t>30</w:t>
      </w:r>
      <w:r>
        <w:rPr>
          <w:rFonts w:hint="eastAsia" w:eastAsia="仿宋_GB2312"/>
          <w:color w:val="000000"/>
          <w:sz w:val="32"/>
          <w:szCs w:val="32"/>
        </w:rPr>
        <w:t>条常态化防控措施，率先在全市完成</w:t>
      </w:r>
      <w:r>
        <w:rPr>
          <w:rFonts w:eastAsia="仿宋_GB2312"/>
          <w:color w:val="000000"/>
          <w:sz w:val="32"/>
          <w:szCs w:val="32"/>
        </w:rPr>
        <w:t>3</w:t>
      </w:r>
      <w:r>
        <w:rPr>
          <w:rFonts w:hint="eastAsia" w:eastAsia="仿宋_GB2312"/>
          <w:color w:val="000000"/>
          <w:sz w:val="32"/>
          <w:szCs w:val="32"/>
        </w:rPr>
        <w:t>岁以上人群疫苗接种任务，全人群全程接种覆盖率达</w:t>
      </w:r>
      <w:r>
        <w:rPr>
          <w:rFonts w:eastAsia="仿宋_GB2312"/>
          <w:color w:val="000000"/>
          <w:sz w:val="32"/>
          <w:szCs w:val="32"/>
        </w:rPr>
        <w:t>92.4%</w:t>
      </w:r>
      <w:r>
        <w:rPr>
          <w:rFonts w:hint="eastAsia" w:eastAsia="仿宋_GB2312"/>
          <w:color w:val="000000"/>
          <w:sz w:val="32"/>
          <w:szCs w:val="32"/>
        </w:rPr>
        <w:t>。办理人大代表建议</w:t>
      </w:r>
      <w:r>
        <w:rPr>
          <w:rFonts w:eastAsia="仿宋_GB2312"/>
          <w:color w:val="000000"/>
          <w:sz w:val="32"/>
          <w:szCs w:val="32"/>
        </w:rPr>
        <w:t>32</w:t>
      </w:r>
      <w:r>
        <w:rPr>
          <w:rFonts w:hint="eastAsia" w:eastAsia="仿宋_GB2312"/>
          <w:color w:val="000000"/>
          <w:sz w:val="32"/>
          <w:szCs w:val="32"/>
        </w:rPr>
        <w:t>件、政协委员提案</w:t>
      </w:r>
      <w:r>
        <w:rPr>
          <w:rFonts w:eastAsia="仿宋_GB2312"/>
          <w:color w:val="000000"/>
          <w:sz w:val="32"/>
          <w:szCs w:val="32"/>
        </w:rPr>
        <w:t>108</w:t>
      </w:r>
      <w:r>
        <w:rPr>
          <w:rFonts w:hint="eastAsia" w:eastAsia="仿宋_GB2312"/>
          <w:color w:val="000000"/>
          <w:sz w:val="32"/>
          <w:szCs w:val="32"/>
        </w:rPr>
        <w:t>件，满意率</w:t>
      </w:r>
      <w:r>
        <w:rPr>
          <w:rFonts w:eastAsia="仿宋_GB2312"/>
          <w:color w:val="000000"/>
          <w:sz w:val="32"/>
          <w:szCs w:val="32"/>
        </w:rPr>
        <w:t>100%</w:t>
      </w:r>
      <w:r>
        <w:rPr>
          <w:rFonts w:hint="eastAsia" w:eastAsia="仿宋_GB2312"/>
          <w:color w:val="000000"/>
          <w:sz w:val="32"/>
          <w:szCs w:val="32"/>
        </w:rPr>
        <w:t>。健全</w:t>
      </w:r>
      <w:r>
        <w:rPr>
          <w:rFonts w:eastAsia="仿宋_GB2312"/>
          <w:color w:val="000000"/>
          <w:sz w:val="32"/>
          <w:szCs w:val="32"/>
        </w:rPr>
        <w:t>12345</w:t>
      </w:r>
      <w:r>
        <w:rPr>
          <w:rFonts w:hint="eastAsia" w:eastAsia="仿宋_GB2312"/>
          <w:color w:val="000000"/>
          <w:sz w:val="32"/>
          <w:szCs w:val="32"/>
        </w:rPr>
        <w:t>热线</w:t>
      </w:r>
      <w:r>
        <w:rPr>
          <w:rFonts w:hint="eastAsia" w:ascii="仿宋_GB2312" w:eastAsia="仿宋_GB2312"/>
          <w:color w:val="000000"/>
          <w:sz w:val="32"/>
          <w:szCs w:val="32"/>
        </w:rPr>
        <w:t>“接诉即办”</w:t>
      </w:r>
      <w:r>
        <w:rPr>
          <w:rFonts w:hint="eastAsia" w:eastAsia="仿宋_GB2312"/>
          <w:color w:val="000000"/>
          <w:sz w:val="32"/>
          <w:szCs w:val="32"/>
        </w:rPr>
        <w:t>闭环管理机制，全年受理群众诉求</w:t>
      </w:r>
      <w:r>
        <w:rPr>
          <w:rFonts w:eastAsia="仿宋_GB2312"/>
          <w:color w:val="000000"/>
          <w:sz w:val="32"/>
          <w:szCs w:val="32"/>
        </w:rPr>
        <w:t>6038</w:t>
      </w:r>
      <w:r>
        <w:rPr>
          <w:rFonts w:hint="eastAsia" w:eastAsia="仿宋_GB2312"/>
          <w:color w:val="000000"/>
          <w:sz w:val="32"/>
          <w:szCs w:val="32"/>
        </w:rPr>
        <w:t>条，办结率</w:t>
      </w:r>
      <w:r>
        <w:rPr>
          <w:rFonts w:eastAsia="仿宋_GB2312"/>
          <w:color w:val="000000"/>
          <w:sz w:val="32"/>
          <w:szCs w:val="32"/>
        </w:rPr>
        <w:t>100%</w:t>
      </w:r>
      <w:r>
        <w:rPr>
          <w:rFonts w:hint="eastAsia" w:eastAsia="仿宋_GB2312"/>
          <w:color w:val="000000"/>
          <w:sz w:val="32"/>
          <w:szCs w:val="32"/>
        </w:rPr>
        <w:t>。常态化推进扫黑除恶，严厉打击各类违法犯罪行为，全县</w:t>
      </w:r>
      <w:r>
        <w:rPr>
          <w:rFonts w:eastAsia="仿宋_GB2312"/>
          <w:color w:val="000000"/>
          <w:sz w:val="32"/>
          <w:szCs w:val="32"/>
        </w:rPr>
        <w:t>110</w:t>
      </w:r>
      <w:r>
        <w:rPr>
          <w:rFonts w:hint="eastAsia" w:eastAsia="仿宋_GB2312"/>
          <w:color w:val="000000"/>
          <w:sz w:val="32"/>
          <w:szCs w:val="32"/>
        </w:rPr>
        <w:t>警情下降</w:t>
      </w:r>
      <w:r>
        <w:rPr>
          <w:rFonts w:eastAsia="仿宋_GB2312"/>
          <w:color w:val="000000"/>
          <w:sz w:val="32"/>
          <w:szCs w:val="32"/>
        </w:rPr>
        <w:t>38.11%</w:t>
      </w:r>
      <w:r>
        <w:rPr>
          <w:rFonts w:hint="eastAsia" w:eastAsia="仿宋_GB2312"/>
          <w:color w:val="000000"/>
          <w:sz w:val="32"/>
          <w:szCs w:val="32"/>
        </w:rPr>
        <w:t>，刑事警情下降</w:t>
      </w:r>
      <w:r>
        <w:rPr>
          <w:rFonts w:eastAsia="仿宋_GB2312"/>
          <w:color w:val="000000"/>
          <w:sz w:val="32"/>
          <w:szCs w:val="32"/>
        </w:rPr>
        <w:t>20.82%</w:t>
      </w:r>
      <w:r>
        <w:rPr>
          <w:rFonts w:hint="eastAsia" w:eastAsia="仿宋_GB2312"/>
          <w:color w:val="000000"/>
          <w:sz w:val="32"/>
          <w:szCs w:val="32"/>
        </w:rPr>
        <w:t>，治安警情下降</w:t>
      </w:r>
      <w:r>
        <w:rPr>
          <w:rFonts w:eastAsia="仿宋_GB2312"/>
          <w:color w:val="000000"/>
          <w:sz w:val="32"/>
          <w:szCs w:val="32"/>
        </w:rPr>
        <w:t>39.14%</w:t>
      </w:r>
      <w:r>
        <w:rPr>
          <w:rFonts w:hint="eastAsia" w:eastAsia="仿宋_GB2312"/>
          <w:color w:val="000000"/>
          <w:sz w:val="32"/>
          <w:szCs w:val="32"/>
        </w:rPr>
        <w:t>，盗抢骗警情下降</w:t>
      </w:r>
      <w:r>
        <w:rPr>
          <w:rFonts w:eastAsia="仿宋_GB2312"/>
          <w:color w:val="000000"/>
          <w:sz w:val="32"/>
          <w:szCs w:val="32"/>
        </w:rPr>
        <w:t>29.19%</w:t>
      </w:r>
      <w:r>
        <w:rPr>
          <w:rFonts w:hint="eastAsia" w:eastAsia="仿宋_GB2312"/>
          <w:color w:val="000000"/>
          <w:sz w:val="32"/>
          <w:szCs w:val="32"/>
        </w:rPr>
        <w:t>。率先完成智慧安防小区建设，</w:t>
      </w:r>
      <w:r>
        <w:rPr>
          <w:rFonts w:hint="eastAsia" w:ascii="仿宋_GB2312" w:eastAsia="仿宋_GB2312"/>
          <w:color w:val="000000"/>
          <w:sz w:val="32"/>
          <w:szCs w:val="32"/>
        </w:rPr>
        <w:t>“护学岗”实</w:t>
      </w:r>
      <w:r>
        <w:rPr>
          <w:rFonts w:hint="eastAsia" w:eastAsia="仿宋_GB2312"/>
          <w:color w:val="000000"/>
          <w:sz w:val="32"/>
          <w:szCs w:val="32"/>
        </w:rPr>
        <w:t>现全覆盖。深入开展</w:t>
      </w:r>
      <w:r>
        <w:rPr>
          <w:rFonts w:hint="eastAsia" w:ascii="仿宋_GB2312" w:eastAsia="仿宋_GB2312"/>
          <w:color w:val="000000"/>
          <w:sz w:val="32"/>
          <w:szCs w:val="32"/>
        </w:rPr>
        <w:t>“防风险、除隐患、保安全”</w:t>
      </w:r>
      <w:r>
        <w:rPr>
          <w:rFonts w:hint="eastAsia" w:eastAsia="仿宋_GB2312"/>
          <w:color w:val="000000"/>
          <w:sz w:val="32"/>
          <w:szCs w:val="32"/>
        </w:rPr>
        <w:t>安全生产大排查大整治行动，全县安全生产形势持续稳定。</w:t>
      </w:r>
    </w:p>
    <w:p>
      <w:pPr>
        <w:pStyle w:val="2"/>
        <w:keepNext w:val="0"/>
        <w:keepLines w:val="0"/>
        <w:pageBreakBefore w:val="0"/>
        <w:widowControl w:val="0"/>
        <w:kinsoku/>
        <w:wordWrap/>
        <w:topLinePunct w:val="0"/>
        <w:bidi w:val="0"/>
        <w:spacing w:line="560" w:lineRule="exact"/>
        <w:textAlignment w:val="auto"/>
        <w:rPr>
          <w:rFonts w:hint="eastAsia"/>
          <w:lang w:val="en-US" w:eastAsia="zh-CN"/>
        </w:rPr>
      </w:pPr>
    </w:p>
    <w:sectPr>
      <w:headerReference r:id="rId5" w:type="first"/>
      <w:headerReference r:id="rId3" w:type="default"/>
      <w:footerReference r:id="rId6" w:type="default"/>
      <w:headerReference r:id="rId4" w:type="even"/>
      <w:footerReference r:id="rId7" w:type="even"/>
      <w:pgSz w:w="11906" w:h="16838"/>
      <w:pgMar w:top="2098" w:right="1531" w:bottom="1985" w:left="1531" w:header="851" w:footer="1559" w:gutter="0"/>
      <w:pgNumType w:fmt="numberInDash"/>
      <w:cols w:space="0" w:num="1"/>
      <w:docGrid w:type="lines" w:linePitch="3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8"/>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95"/>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2F"/>
    <w:rsid w:val="000252E8"/>
    <w:rsid w:val="000E1E68"/>
    <w:rsid w:val="001C6AF3"/>
    <w:rsid w:val="001D0BAE"/>
    <w:rsid w:val="0021772B"/>
    <w:rsid w:val="00221A86"/>
    <w:rsid w:val="00260EFF"/>
    <w:rsid w:val="002A19CC"/>
    <w:rsid w:val="00365922"/>
    <w:rsid w:val="003F2EFF"/>
    <w:rsid w:val="003F703F"/>
    <w:rsid w:val="004E616D"/>
    <w:rsid w:val="004F1034"/>
    <w:rsid w:val="004F2A2F"/>
    <w:rsid w:val="00563274"/>
    <w:rsid w:val="006D12E1"/>
    <w:rsid w:val="00730328"/>
    <w:rsid w:val="007909D0"/>
    <w:rsid w:val="00804ECC"/>
    <w:rsid w:val="008C507A"/>
    <w:rsid w:val="008F00B6"/>
    <w:rsid w:val="009267D1"/>
    <w:rsid w:val="00940C23"/>
    <w:rsid w:val="009816BC"/>
    <w:rsid w:val="009A09AC"/>
    <w:rsid w:val="00A45AE6"/>
    <w:rsid w:val="00AF5DA0"/>
    <w:rsid w:val="00B64CC0"/>
    <w:rsid w:val="00D2362B"/>
    <w:rsid w:val="00D32DBA"/>
    <w:rsid w:val="00DA695D"/>
    <w:rsid w:val="00DB2320"/>
    <w:rsid w:val="00E06BFD"/>
    <w:rsid w:val="00E06C1D"/>
    <w:rsid w:val="00ED2D66"/>
    <w:rsid w:val="00F25E83"/>
    <w:rsid w:val="015E4AD6"/>
    <w:rsid w:val="0165260C"/>
    <w:rsid w:val="016F430C"/>
    <w:rsid w:val="0187404C"/>
    <w:rsid w:val="018D7628"/>
    <w:rsid w:val="01A9169B"/>
    <w:rsid w:val="01D317BA"/>
    <w:rsid w:val="01DD6A30"/>
    <w:rsid w:val="01EE7C08"/>
    <w:rsid w:val="02041805"/>
    <w:rsid w:val="020F3A2A"/>
    <w:rsid w:val="022220D1"/>
    <w:rsid w:val="02447828"/>
    <w:rsid w:val="02533F0F"/>
    <w:rsid w:val="026E0D49"/>
    <w:rsid w:val="026E5B8D"/>
    <w:rsid w:val="02957D1F"/>
    <w:rsid w:val="029F53A6"/>
    <w:rsid w:val="02B21E76"/>
    <w:rsid w:val="02E334E5"/>
    <w:rsid w:val="02ED4B92"/>
    <w:rsid w:val="0320463C"/>
    <w:rsid w:val="036B5288"/>
    <w:rsid w:val="03791753"/>
    <w:rsid w:val="037B77E9"/>
    <w:rsid w:val="03C65A4C"/>
    <w:rsid w:val="03E767BE"/>
    <w:rsid w:val="041703A5"/>
    <w:rsid w:val="04471852"/>
    <w:rsid w:val="04606361"/>
    <w:rsid w:val="04A23F13"/>
    <w:rsid w:val="04AB1614"/>
    <w:rsid w:val="04B769D7"/>
    <w:rsid w:val="04B844FD"/>
    <w:rsid w:val="04CA5C04"/>
    <w:rsid w:val="04D237AE"/>
    <w:rsid w:val="04F2144E"/>
    <w:rsid w:val="04F512AE"/>
    <w:rsid w:val="04F67BE7"/>
    <w:rsid w:val="05263B5D"/>
    <w:rsid w:val="052D0A47"/>
    <w:rsid w:val="056564AA"/>
    <w:rsid w:val="057743B8"/>
    <w:rsid w:val="057C19CF"/>
    <w:rsid w:val="05917228"/>
    <w:rsid w:val="05A51A39"/>
    <w:rsid w:val="05B747B5"/>
    <w:rsid w:val="05BD626F"/>
    <w:rsid w:val="05CD3FD8"/>
    <w:rsid w:val="05EC445F"/>
    <w:rsid w:val="05F81055"/>
    <w:rsid w:val="06026929"/>
    <w:rsid w:val="062019B4"/>
    <w:rsid w:val="0637713C"/>
    <w:rsid w:val="066173A3"/>
    <w:rsid w:val="067759C5"/>
    <w:rsid w:val="06982838"/>
    <w:rsid w:val="06AE7966"/>
    <w:rsid w:val="06D27AF8"/>
    <w:rsid w:val="06D51EB2"/>
    <w:rsid w:val="06D96EB5"/>
    <w:rsid w:val="06E77FBE"/>
    <w:rsid w:val="07133AD6"/>
    <w:rsid w:val="0730481F"/>
    <w:rsid w:val="07465DF0"/>
    <w:rsid w:val="075947D8"/>
    <w:rsid w:val="07862691"/>
    <w:rsid w:val="079F3753"/>
    <w:rsid w:val="07B736D4"/>
    <w:rsid w:val="07BC1D57"/>
    <w:rsid w:val="07BD4C7D"/>
    <w:rsid w:val="082A74C0"/>
    <w:rsid w:val="08373106"/>
    <w:rsid w:val="083E2F6B"/>
    <w:rsid w:val="085A1CE8"/>
    <w:rsid w:val="085F360E"/>
    <w:rsid w:val="08853C50"/>
    <w:rsid w:val="08891FDF"/>
    <w:rsid w:val="08A83855"/>
    <w:rsid w:val="08B35707"/>
    <w:rsid w:val="08C6006F"/>
    <w:rsid w:val="08F57ACE"/>
    <w:rsid w:val="08FA758A"/>
    <w:rsid w:val="08FE3EA0"/>
    <w:rsid w:val="09173C8D"/>
    <w:rsid w:val="0926237D"/>
    <w:rsid w:val="093349FB"/>
    <w:rsid w:val="093D1C82"/>
    <w:rsid w:val="09546CC1"/>
    <w:rsid w:val="096B4234"/>
    <w:rsid w:val="096E147F"/>
    <w:rsid w:val="09931095"/>
    <w:rsid w:val="099472E7"/>
    <w:rsid w:val="09AC307E"/>
    <w:rsid w:val="09C120A6"/>
    <w:rsid w:val="09E35B78"/>
    <w:rsid w:val="0A0D52EB"/>
    <w:rsid w:val="0A0F696E"/>
    <w:rsid w:val="0A1246B0"/>
    <w:rsid w:val="0A237D1E"/>
    <w:rsid w:val="0A471AF2"/>
    <w:rsid w:val="0A4D2465"/>
    <w:rsid w:val="0A55503A"/>
    <w:rsid w:val="0A583F07"/>
    <w:rsid w:val="0A762E91"/>
    <w:rsid w:val="0A7853DD"/>
    <w:rsid w:val="0A95254D"/>
    <w:rsid w:val="0AAC0660"/>
    <w:rsid w:val="0ACF6592"/>
    <w:rsid w:val="0AD96F7B"/>
    <w:rsid w:val="0ADA51CD"/>
    <w:rsid w:val="0AF233C6"/>
    <w:rsid w:val="0B147E74"/>
    <w:rsid w:val="0B24469B"/>
    <w:rsid w:val="0B2B5A29"/>
    <w:rsid w:val="0B364677"/>
    <w:rsid w:val="0B445A1F"/>
    <w:rsid w:val="0B4F045D"/>
    <w:rsid w:val="0B5B4A83"/>
    <w:rsid w:val="0B7078E0"/>
    <w:rsid w:val="0B73117E"/>
    <w:rsid w:val="0BB45AFD"/>
    <w:rsid w:val="0BD24DF1"/>
    <w:rsid w:val="0C102B19"/>
    <w:rsid w:val="0C126DA2"/>
    <w:rsid w:val="0C523A66"/>
    <w:rsid w:val="0C566AD6"/>
    <w:rsid w:val="0C7C4054"/>
    <w:rsid w:val="0C9037D2"/>
    <w:rsid w:val="0C9A7703"/>
    <w:rsid w:val="0CB11601"/>
    <w:rsid w:val="0CF47D17"/>
    <w:rsid w:val="0CFF24F0"/>
    <w:rsid w:val="0D075586"/>
    <w:rsid w:val="0D25742A"/>
    <w:rsid w:val="0D2F6C3B"/>
    <w:rsid w:val="0D3037CB"/>
    <w:rsid w:val="0D441024"/>
    <w:rsid w:val="0D742EBF"/>
    <w:rsid w:val="0D8853B5"/>
    <w:rsid w:val="0DE36DCE"/>
    <w:rsid w:val="0DF9022C"/>
    <w:rsid w:val="0E0367E9"/>
    <w:rsid w:val="0E3816A4"/>
    <w:rsid w:val="0E4444B2"/>
    <w:rsid w:val="0E5057A7"/>
    <w:rsid w:val="0E586451"/>
    <w:rsid w:val="0E595BF7"/>
    <w:rsid w:val="0E6412A6"/>
    <w:rsid w:val="0E785038"/>
    <w:rsid w:val="0E93433B"/>
    <w:rsid w:val="0EB3626A"/>
    <w:rsid w:val="0EBB25FE"/>
    <w:rsid w:val="0EF06560"/>
    <w:rsid w:val="0F302661"/>
    <w:rsid w:val="0F370AF5"/>
    <w:rsid w:val="0F3D5D2B"/>
    <w:rsid w:val="0F5F5CA1"/>
    <w:rsid w:val="0F824086"/>
    <w:rsid w:val="0F9C5129"/>
    <w:rsid w:val="0FA1275E"/>
    <w:rsid w:val="0FB24BED"/>
    <w:rsid w:val="0FD5460F"/>
    <w:rsid w:val="10207B26"/>
    <w:rsid w:val="1048744F"/>
    <w:rsid w:val="1074209B"/>
    <w:rsid w:val="107439CE"/>
    <w:rsid w:val="107B0CF3"/>
    <w:rsid w:val="10A618D8"/>
    <w:rsid w:val="10C25B03"/>
    <w:rsid w:val="10D5118D"/>
    <w:rsid w:val="10E25B5B"/>
    <w:rsid w:val="11154821"/>
    <w:rsid w:val="11314E2E"/>
    <w:rsid w:val="114C5AC3"/>
    <w:rsid w:val="11503EA8"/>
    <w:rsid w:val="116202F3"/>
    <w:rsid w:val="11691059"/>
    <w:rsid w:val="11743EDB"/>
    <w:rsid w:val="117754C8"/>
    <w:rsid w:val="117901BD"/>
    <w:rsid w:val="118D733C"/>
    <w:rsid w:val="119500A0"/>
    <w:rsid w:val="11AB2931"/>
    <w:rsid w:val="11AE1162"/>
    <w:rsid w:val="11B76E3A"/>
    <w:rsid w:val="11C95F9C"/>
    <w:rsid w:val="11D755F1"/>
    <w:rsid w:val="11F623A3"/>
    <w:rsid w:val="120A60E3"/>
    <w:rsid w:val="121216F1"/>
    <w:rsid w:val="121D0BF1"/>
    <w:rsid w:val="12204A9F"/>
    <w:rsid w:val="122F62BA"/>
    <w:rsid w:val="124318AA"/>
    <w:rsid w:val="124473D0"/>
    <w:rsid w:val="125F420A"/>
    <w:rsid w:val="12796DA1"/>
    <w:rsid w:val="12811AED"/>
    <w:rsid w:val="128D0D77"/>
    <w:rsid w:val="129200A1"/>
    <w:rsid w:val="12A762DD"/>
    <w:rsid w:val="12C55B80"/>
    <w:rsid w:val="12D22C2E"/>
    <w:rsid w:val="12F13FA9"/>
    <w:rsid w:val="12F75A86"/>
    <w:rsid w:val="12FE7EC7"/>
    <w:rsid w:val="130001DF"/>
    <w:rsid w:val="13116B26"/>
    <w:rsid w:val="13234267"/>
    <w:rsid w:val="13451652"/>
    <w:rsid w:val="13525B1D"/>
    <w:rsid w:val="13561AB1"/>
    <w:rsid w:val="135E5FAC"/>
    <w:rsid w:val="13637D2A"/>
    <w:rsid w:val="13BE4ED6"/>
    <w:rsid w:val="13CF0EB4"/>
    <w:rsid w:val="14061086"/>
    <w:rsid w:val="141B6690"/>
    <w:rsid w:val="14261149"/>
    <w:rsid w:val="142B02BF"/>
    <w:rsid w:val="14451707"/>
    <w:rsid w:val="147C7E7E"/>
    <w:rsid w:val="14942891"/>
    <w:rsid w:val="14BF71E2"/>
    <w:rsid w:val="14C03F8F"/>
    <w:rsid w:val="14DE5CAC"/>
    <w:rsid w:val="14E1184E"/>
    <w:rsid w:val="14E622ED"/>
    <w:rsid w:val="14F670A8"/>
    <w:rsid w:val="150616E5"/>
    <w:rsid w:val="15307872"/>
    <w:rsid w:val="153E45AB"/>
    <w:rsid w:val="154D2C8F"/>
    <w:rsid w:val="154F4A0A"/>
    <w:rsid w:val="15636282"/>
    <w:rsid w:val="157A5D89"/>
    <w:rsid w:val="158521DA"/>
    <w:rsid w:val="1597354E"/>
    <w:rsid w:val="15A703A2"/>
    <w:rsid w:val="15C34658"/>
    <w:rsid w:val="15C4448A"/>
    <w:rsid w:val="15CE29D2"/>
    <w:rsid w:val="15EE4223"/>
    <w:rsid w:val="15F21E7B"/>
    <w:rsid w:val="15F356DA"/>
    <w:rsid w:val="160E21CF"/>
    <w:rsid w:val="16526560"/>
    <w:rsid w:val="167B4492"/>
    <w:rsid w:val="16842491"/>
    <w:rsid w:val="169754AF"/>
    <w:rsid w:val="16A20B69"/>
    <w:rsid w:val="16A21E25"/>
    <w:rsid w:val="16A80D46"/>
    <w:rsid w:val="16B27936"/>
    <w:rsid w:val="16D2547A"/>
    <w:rsid w:val="16E9278E"/>
    <w:rsid w:val="16F15CFF"/>
    <w:rsid w:val="16FC296F"/>
    <w:rsid w:val="16FE2244"/>
    <w:rsid w:val="1706559C"/>
    <w:rsid w:val="171265DD"/>
    <w:rsid w:val="172779EC"/>
    <w:rsid w:val="17415BFF"/>
    <w:rsid w:val="17451C21"/>
    <w:rsid w:val="17472D00"/>
    <w:rsid w:val="17626C76"/>
    <w:rsid w:val="1773302B"/>
    <w:rsid w:val="17795D6E"/>
    <w:rsid w:val="17930970"/>
    <w:rsid w:val="17AB2B15"/>
    <w:rsid w:val="17BF5E77"/>
    <w:rsid w:val="17CF3BE0"/>
    <w:rsid w:val="17DF02C7"/>
    <w:rsid w:val="1806012C"/>
    <w:rsid w:val="18133C2B"/>
    <w:rsid w:val="182D2EF6"/>
    <w:rsid w:val="18596009"/>
    <w:rsid w:val="185A794E"/>
    <w:rsid w:val="186B56B7"/>
    <w:rsid w:val="18827918"/>
    <w:rsid w:val="18AC7884"/>
    <w:rsid w:val="18B77C85"/>
    <w:rsid w:val="18BE612E"/>
    <w:rsid w:val="18DA68F2"/>
    <w:rsid w:val="18E14395"/>
    <w:rsid w:val="18E35B95"/>
    <w:rsid w:val="18F7519C"/>
    <w:rsid w:val="18F97167"/>
    <w:rsid w:val="19023B58"/>
    <w:rsid w:val="19056CAD"/>
    <w:rsid w:val="190F0738"/>
    <w:rsid w:val="192F4936"/>
    <w:rsid w:val="19384179"/>
    <w:rsid w:val="19594336"/>
    <w:rsid w:val="19660C2B"/>
    <w:rsid w:val="196C5B8A"/>
    <w:rsid w:val="19874772"/>
    <w:rsid w:val="199B0451"/>
    <w:rsid w:val="199D674F"/>
    <w:rsid w:val="19A67427"/>
    <w:rsid w:val="19C63730"/>
    <w:rsid w:val="19C810B1"/>
    <w:rsid w:val="19CE507E"/>
    <w:rsid w:val="19D13C3F"/>
    <w:rsid w:val="19FD2C86"/>
    <w:rsid w:val="1A2F6BB8"/>
    <w:rsid w:val="1A366243"/>
    <w:rsid w:val="1A367F46"/>
    <w:rsid w:val="1A5D1977"/>
    <w:rsid w:val="1A620D3B"/>
    <w:rsid w:val="1A7C004F"/>
    <w:rsid w:val="1A7D5B75"/>
    <w:rsid w:val="1A884C61"/>
    <w:rsid w:val="1A9A04D5"/>
    <w:rsid w:val="1AC07E6D"/>
    <w:rsid w:val="1AC15FA5"/>
    <w:rsid w:val="1AFF5D54"/>
    <w:rsid w:val="1B03607B"/>
    <w:rsid w:val="1B0A3B1B"/>
    <w:rsid w:val="1B101D54"/>
    <w:rsid w:val="1B1D363A"/>
    <w:rsid w:val="1B2D1349"/>
    <w:rsid w:val="1B5F527B"/>
    <w:rsid w:val="1B846C34"/>
    <w:rsid w:val="1B852DAA"/>
    <w:rsid w:val="1BBD7F7F"/>
    <w:rsid w:val="1BC752FA"/>
    <w:rsid w:val="1BC92E9F"/>
    <w:rsid w:val="1BFA559F"/>
    <w:rsid w:val="1C0954E1"/>
    <w:rsid w:val="1C1445C9"/>
    <w:rsid w:val="1C163B8C"/>
    <w:rsid w:val="1C1E239F"/>
    <w:rsid w:val="1C3861F8"/>
    <w:rsid w:val="1C481B67"/>
    <w:rsid w:val="1C4E77C9"/>
    <w:rsid w:val="1C6C5BFE"/>
    <w:rsid w:val="1C707E67"/>
    <w:rsid w:val="1C753D6B"/>
    <w:rsid w:val="1CA94A00"/>
    <w:rsid w:val="1CB702B4"/>
    <w:rsid w:val="1CC43687"/>
    <w:rsid w:val="1CD001DE"/>
    <w:rsid w:val="1CE1165F"/>
    <w:rsid w:val="1CEC0CB0"/>
    <w:rsid w:val="1CF55512"/>
    <w:rsid w:val="1CF60502"/>
    <w:rsid w:val="1CF8514E"/>
    <w:rsid w:val="1D1854C2"/>
    <w:rsid w:val="1D4110DC"/>
    <w:rsid w:val="1D470A17"/>
    <w:rsid w:val="1D5E55C2"/>
    <w:rsid w:val="1D686669"/>
    <w:rsid w:val="1D70551D"/>
    <w:rsid w:val="1DBA273C"/>
    <w:rsid w:val="1DEA3522"/>
    <w:rsid w:val="1E1265D5"/>
    <w:rsid w:val="1E164317"/>
    <w:rsid w:val="1E2E0F56"/>
    <w:rsid w:val="1E7F3874"/>
    <w:rsid w:val="1E876FC3"/>
    <w:rsid w:val="1E904D8D"/>
    <w:rsid w:val="1ECA6EAF"/>
    <w:rsid w:val="1ED0096A"/>
    <w:rsid w:val="1F2666A5"/>
    <w:rsid w:val="1F357F20"/>
    <w:rsid w:val="1F37254C"/>
    <w:rsid w:val="1F4D2260"/>
    <w:rsid w:val="1F4D4072"/>
    <w:rsid w:val="1F5F584A"/>
    <w:rsid w:val="1F8663CE"/>
    <w:rsid w:val="1F99033B"/>
    <w:rsid w:val="1FBB4BD6"/>
    <w:rsid w:val="1FBE6595"/>
    <w:rsid w:val="1FF53625"/>
    <w:rsid w:val="20015DC5"/>
    <w:rsid w:val="200B6ED8"/>
    <w:rsid w:val="200F75DF"/>
    <w:rsid w:val="201C0736"/>
    <w:rsid w:val="20457135"/>
    <w:rsid w:val="204A0A91"/>
    <w:rsid w:val="2059673D"/>
    <w:rsid w:val="205E3E6A"/>
    <w:rsid w:val="20684BD2"/>
    <w:rsid w:val="20832045"/>
    <w:rsid w:val="208322F8"/>
    <w:rsid w:val="209059E5"/>
    <w:rsid w:val="20967991"/>
    <w:rsid w:val="20AF63D6"/>
    <w:rsid w:val="20B41C18"/>
    <w:rsid w:val="20B754CC"/>
    <w:rsid w:val="20FE62DA"/>
    <w:rsid w:val="21086363"/>
    <w:rsid w:val="21192712"/>
    <w:rsid w:val="21300E15"/>
    <w:rsid w:val="213E2CCB"/>
    <w:rsid w:val="21426E78"/>
    <w:rsid w:val="214C004F"/>
    <w:rsid w:val="215818BB"/>
    <w:rsid w:val="215C4E09"/>
    <w:rsid w:val="2173647C"/>
    <w:rsid w:val="21BA728D"/>
    <w:rsid w:val="21BD6948"/>
    <w:rsid w:val="21C5052E"/>
    <w:rsid w:val="21D71BEE"/>
    <w:rsid w:val="21E14BDE"/>
    <w:rsid w:val="21E25450"/>
    <w:rsid w:val="21F61039"/>
    <w:rsid w:val="21FF0D89"/>
    <w:rsid w:val="221D52DC"/>
    <w:rsid w:val="22650B39"/>
    <w:rsid w:val="226715E5"/>
    <w:rsid w:val="22A80FA3"/>
    <w:rsid w:val="22B856A7"/>
    <w:rsid w:val="22C11246"/>
    <w:rsid w:val="22D87DED"/>
    <w:rsid w:val="22EC3E6E"/>
    <w:rsid w:val="22EF5136"/>
    <w:rsid w:val="23211F5D"/>
    <w:rsid w:val="23445482"/>
    <w:rsid w:val="235B60E3"/>
    <w:rsid w:val="235E0FDD"/>
    <w:rsid w:val="23615763"/>
    <w:rsid w:val="236478D2"/>
    <w:rsid w:val="236705C4"/>
    <w:rsid w:val="237F4F9E"/>
    <w:rsid w:val="23814E99"/>
    <w:rsid w:val="239301B8"/>
    <w:rsid w:val="23B04B42"/>
    <w:rsid w:val="23C465C3"/>
    <w:rsid w:val="23D140B6"/>
    <w:rsid w:val="23F0560A"/>
    <w:rsid w:val="23F32A04"/>
    <w:rsid w:val="24015121"/>
    <w:rsid w:val="240264F6"/>
    <w:rsid w:val="24280900"/>
    <w:rsid w:val="242E0C32"/>
    <w:rsid w:val="247266E0"/>
    <w:rsid w:val="24C32D21"/>
    <w:rsid w:val="24C513B8"/>
    <w:rsid w:val="24C67E36"/>
    <w:rsid w:val="24DD5BBC"/>
    <w:rsid w:val="24F17A37"/>
    <w:rsid w:val="24F32355"/>
    <w:rsid w:val="2500187D"/>
    <w:rsid w:val="251E1F4C"/>
    <w:rsid w:val="25746948"/>
    <w:rsid w:val="25936BF4"/>
    <w:rsid w:val="259B679B"/>
    <w:rsid w:val="25AE3087"/>
    <w:rsid w:val="26300E78"/>
    <w:rsid w:val="263F5783"/>
    <w:rsid w:val="2644442D"/>
    <w:rsid w:val="264942D3"/>
    <w:rsid w:val="264E2C81"/>
    <w:rsid w:val="265E080F"/>
    <w:rsid w:val="267F5ABF"/>
    <w:rsid w:val="268B2D2B"/>
    <w:rsid w:val="26914E82"/>
    <w:rsid w:val="26B40B71"/>
    <w:rsid w:val="26B5791B"/>
    <w:rsid w:val="26B83B91"/>
    <w:rsid w:val="26C568DA"/>
    <w:rsid w:val="26D0608F"/>
    <w:rsid w:val="26F715A7"/>
    <w:rsid w:val="270D7D57"/>
    <w:rsid w:val="27267B08"/>
    <w:rsid w:val="2735698B"/>
    <w:rsid w:val="276B536E"/>
    <w:rsid w:val="27725F4E"/>
    <w:rsid w:val="27D74B17"/>
    <w:rsid w:val="27E012D2"/>
    <w:rsid w:val="27E91013"/>
    <w:rsid w:val="27F76D42"/>
    <w:rsid w:val="280B23EB"/>
    <w:rsid w:val="281045D3"/>
    <w:rsid w:val="282633A8"/>
    <w:rsid w:val="284877C3"/>
    <w:rsid w:val="286E6AFD"/>
    <w:rsid w:val="287405B8"/>
    <w:rsid w:val="28995EB1"/>
    <w:rsid w:val="28A54C15"/>
    <w:rsid w:val="28AA5A71"/>
    <w:rsid w:val="28BC2DD2"/>
    <w:rsid w:val="29080D00"/>
    <w:rsid w:val="29171411"/>
    <w:rsid w:val="29470E8E"/>
    <w:rsid w:val="296419BB"/>
    <w:rsid w:val="29671ECA"/>
    <w:rsid w:val="296C74E1"/>
    <w:rsid w:val="297445E7"/>
    <w:rsid w:val="297939AC"/>
    <w:rsid w:val="29826D04"/>
    <w:rsid w:val="298A5FE8"/>
    <w:rsid w:val="29BA649E"/>
    <w:rsid w:val="29D60067"/>
    <w:rsid w:val="29FA0F90"/>
    <w:rsid w:val="2A0476BE"/>
    <w:rsid w:val="2A133E00"/>
    <w:rsid w:val="2A314286"/>
    <w:rsid w:val="2A463AC0"/>
    <w:rsid w:val="2A496F8C"/>
    <w:rsid w:val="2A7C02DB"/>
    <w:rsid w:val="2A852D0E"/>
    <w:rsid w:val="2A8907A0"/>
    <w:rsid w:val="2A8A25A5"/>
    <w:rsid w:val="2AB172BC"/>
    <w:rsid w:val="2ABB00A5"/>
    <w:rsid w:val="2AC86999"/>
    <w:rsid w:val="2AEA1678"/>
    <w:rsid w:val="2B0C0CEF"/>
    <w:rsid w:val="2B2043FB"/>
    <w:rsid w:val="2B230277"/>
    <w:rsid w:val="2B2362C5"/>
    <w:rsid w:val="2B312790"/>
    <w:rsid w:val="2B3268E7"/>
    <w:rsid w:val="2B355A43"/>
    <w:rsid w:val="2B4A59AA"/>
    <w:rsid w:val="2B50531C"/>
    <w:rsid w:val="2B5564EE"/>
    <w:rsid w:val="2B5E6E9B"/>
    <w:rsid w:val="2B822FEC"/>
    <w:rsid w:val="2B8B3785"/>
    <w:rsid w:val="2BBA5200"/>
    <w:rsid w:val="2BC514A4"/>
    <w:rsid w:val="2BDD46C6"/>
    <w:rsid w:val="2C311870"/>
    <w:rsid w:val="2C475FE3"/>
    <w:rsid w:val="2C712816"/>
    <w:rsid w:val="2C840FE5"/>
    <w:rsid w:val="2C98683F"/>
    <w:rsid w:val="2CAE7E10"/>
    <w:rsid w:val="2CBA67B5"/>
    <w:rsid w:val="2CCB45F6"/>
    <w:rsid w:val="2CD32B5C"/>
    <w:rsid w:val="2CD47877"/>
    <w:rsid w:val="2CE81574"/>
    <w:rsid w:val="2CF55A13"/>
    <w:rsid w:val="2D1C6E23"/>
    <w:rsid w:val="2D1E7710"/>
    <w:rsid w:val="2D2527FF"/>
    <w:rsid w:val="2D302CC9"/>
    <w:rsid w:val="2D3B78F6"/>
    <w:rsid w:val="2D6A3D37"/>
    <w:rsid w:val="2D8E4EAB"/>
    <w:rsid w:val="2DA9484E"/>
    <w:rsid w:val="2DC25921"/>
    <w:rsid w:val="2DC5530F"/>
    <w:rsid w:val="2E077947"/>
    <w:rsid w:val="2E320390"/>
    <w:rsid w:val="2E3C534C"/>
    <w:rsid w:val="2E4E7857"/>
    <w:rsid w:val="2E6A75E3"/>
    <w:rsid w:val="2E861045"/>
    <w:rsid w:val="2EC25E6F"/>
    <w:rsid w:val="2EC851B9"/>
    <w:rsid w:val="2ECD4C86"/>
    <w:rsid w:val="2EE07916"/>
    <w:rsid w:val="2EE344B5"/>
    <w:rsid w:val="2EE919A3"/>
    <w:rsid w:val="2EED2E72"/>
    <w:rsid w:val="2EF112FF"/>
    <w:rsid w:val="2EF716E6"/>
    <w:rsid w:val="2F111B1D"/>
    <w:rsid w:val="2F226F15"/>
    <w:rsid w:val="2F2E0E54"/>
    <w:rsid w:val="2F3A4F33"/>
    <w:rsid w:val="2F462582"/>
    <w:rsid w:val="2F4D426E"/>
    <w:rsid w:val="2F7610B9"/>
    <w:rsid w:val="2FAF1EA0"/>
    <w:rsid w:val="2FDD573F"/>
    <w:rsid w:val="2FEA73B1"/>
    <w:rsid w:val="30012AB1"/>
    <w:rsid w:val="30226B4B"/>
    <w:rsid w:val="303D7018"/>
    <w:rsid w:val="304D27CE"/>
    <w:rsid w:val="3052259D"/>
    <w:rsid w:val="30656A38"/>
    <w:rsid w:val="30705B08"/>
    <w:rsid w:val="30AB6B41"/>
    <w:rsid w:val="30BC1BC4"/>
    <w:rsid w:val="30CC22B2"/>
    <w:rsid w:val="30EC0F07"/>
    <w:rsid w:val="30F05651"/>
    <w:rsid w:val="310224D9"/>
    <w:rsid w:val="310469DE"/>
    <w:rsid w:val="311928A7"/>
    <w:rsid w:val="31253B22"/>
    <w:rsid w:val="31264419"/>
    <w:rsid w:val="314663BC"/>
    <w:rsid w:val="31710CC9"/>
    <w:rsid w:val="3173322A"/>
    <w:rsid w:val="318915BF"/>
    <w:rsid w:val="319121DA"/>
    <w:rsid w:val="31917183"/>
    <w:rsid w:val="3199108F"/>
    <w:rsid w:val="31991386"/>
    <w:rsid w:val="31A737AC"/>
    <w:rsid w:val="31B022D4"/>
    <w:rsid w:val="31BA0817"/>
    <w:rsid w:val="31C80371"/>
    <w:rsid w:val="31E367AE"/>
    <w:rsid w:val="321E3BC0"/>
    <w:rsid w:val="32485A12"/>
    <w:rsid w:val="325A46E9"/>
    <w:rsid w:val="327B08A6"/>
    <w:rsid w:val="32803FFD"/>
    <w:rsid w:val="32841302"/>
    <w:rsid w:val="32A001FB"/>
    <w:rsid w:val="32AC094E"/>
    <w:rsid w:val="32BB6DE3"/>
    <w:rsid w:val="32D10ADE"/>
    <w:rsid w:val="32F81DE5"/>
    <w:rsid w:val="32FC1149"/>
    <w:rsid w:val="33095DA0"/>
    <w:rsid w:val="33175440"/>
    <w:rsid w:val="331D0FEC"/>
    <w:rsid w:val="33247B3F"/>
    <w:rsid w:val="33254FFE"/>
    <w:rsid w:val="332A2DA9"/>
    <w:rsid w:val="334F6EFC"/>
    <w:rsid w:val="33572FB0"/>
    <w:rsid w:val="338929DC"/>
    <w:rsid w:val="3390201E"/>
    <w:rsid w:val="33AB6E58"/>
    <w:rsid w:val="33AE4708"/>
    <w:rsid w:val="33DF14FB"/>
    <w:rsid w:val="33E81E5A"/>
    <w:rsid w:val="34313801"/>
    <w:rsid w:val="343707AA"/>
    <w:rsid w:val="344E703C"/>
    <w:rsid w:val="3457794D"/>
    <w:rsid w:val="347B15AE"/>
    <w:rsid w:val="34931FBB"/>
    <w:rsid w:val="34951A33"/>
    <w:rsid w:val="349B3370"/>
    <w:rsid w:val="34B424FE"/>
    <w:rsid w:val="34B569D3"/>
    <w:rsid w:val="34B87521"/>
    <w:rsid w:val="34C77A18"/>
    <w:rsid w:val="34CD768C"/>
    <w:rsid w:val="34CD7BFA"/>
    <w:rsid w:val="34CF5450"/>
    <w:rsid w:val="34D46338"/>
    <w:rsid w:val="34E553E6"/>
    <w:rsid w:val="352073D1"/>
    <w:rsid w:val="3558300F"/>
    <w:rsid w:val="35632A44"/>
    <w:rsid w:val="35635C3C"/>
    <w:rsid w:val="357C0AAC"/>
    <w:rsid w:val="358B0CEF"/>
    <w:rsid w:val="358F24BD"/>
    <w:rsid w:val="359A3628"/>
    <w:rsid w:val="35A41DB0"/>
    <w:rsid w:val="35B66E96"/>
    <w:rsid w:val="35D95EFE"/>
    <w:rsid w:val="36045D2B"/>
    <w:rsid w:val="360D2158"/>
    <w:rsid w:val="362C78C8"/>
    <w:rsid w:val="36385B71"/>
    <w:rsid w:val="36472A7C"/>
    <w:rsid w:val="364C2B74"/>
    <w:rsid w:val="366D5C77"/>
    <w:rsid w:val="366F0F07"/>
    <w:rsid w:val="369D6F2B"/>
    <w:rsid w:val="36C00E6C"/>
    <w:rsid w:val="36C061DA"/>
    <w:rsid w:val="36CB32E6"/>
    <w:rsid w:val="36E7464B"/>
    <w:rsid w:val="36EE331B"/>
    <w:rsid w:val="36F80606"/>
    <w:rsid w:val="36FF4F1C"/>
    <w:rsid w:val="370945C1"/>
    <w:rsid w:val="373830F8"/>
    <w:rsid w:val="373A6E70"/>
    <w:rsid w:val="37476E97"/>
    <w:rsid w:val="37620175"/>
    <w:rsid w:val="377759CE"/>
    <w:rsid w:val="379A16BD"/>
    <w:rsid w:val="379B4ADE"/>
    <w:rsid w:val="37F92887"/>
    <w:rsid w:val="38083F99"/>
    <w:rsid w:val="380F4F4D"/>
    <w:rsid w:val="382D2F86"/>
    <w:rsid w:val="383C2616"/>
    <w:rsid w:val="384A30E3"/>
    <w:rsid w:val="386817BB"/>
    <w:rsid w:val="387061F4"/>
    <w:rsid w:val="387243E8"/>
    <w:rsid w:val="38883502"/>
    <w:rsid w:val="389F57E1"/>
    <w:rsid w:val="38B032B3"/>
    <w:rsid w:val="38DF35B0"/>
    <w:rsid w:val="38FE7A29"/>
    <w:rsid w:val="39194863"/>
    <w:rsid w:val="39293EA1"/>
    <w:rsid w:val="39410C8C"/>
    <w:rsid w:val="39642532"/>
    <w:rsid w:val="39705767"/>
    <w:rsid w:val="398C1C2E"/>
    <w:rsid w:val="39970A55"/>
    <w:rsid w:val="39C173D5"/>
    <w:rsid w:val="39D367DC"/>
    <w:rsid w:val="39DC102D"/>
    <w:rsid w:val="39EA49AC"/>
    <w:rsid w:val="3A04599C"/>
    <w:rsid w:val="3A0E2BD3"/>
    <w:rsid w:val="3A1C0AAF"/>
    <w:rsid w:val="3A241712"/>
    <w:rsid w:val="3A415332"/>
    <w:rsid w:val="3A4A1178"/>
    <w:rsid w:val="3A4A561C"/>
    <w:rsid w:val="3A6206ED"/>
    <w:rsid w:val="3A6D30B9"/>
    <w:rsid w:val="3A72247D"/>
    <w:rsid w:val="3A766411"/>
    <w:rsid w:val="3AD07104"/>
    <w:rsid w:val="3B2714BA"/>
    <w:rsid w:val="3B296839"/>
    <w:rsid w:val="3B387A92"/>
    <w:rsid w:val="3B422BB7"/>
    <w:rsid w:val="3B7038EC"/>
    <w:rsid w:val="3BEF4E9B"/>
    <w:rsid w:val="3BF06CDE"/>
    <w:rsid w:val="3BF33A92"/>
    <w:rsid w:val="3C0417FB"/>
    <w:rsid w:val="3C0D0D04"/>
    <w:rsid w:val="3C3976F6"/>
    <w:rsid w:val="3C5C486C"/>
    <w:rsid w:val="3C7E521D"/>
    <w:rsid w:val="3C9F7A69"/>
    <w:rsid w:val="3CA83E65"/>
    <w:rsid w:val="3CF8135F"/>
    <w:rsid w:val="3D174BC1"/>
    <w:rsid w:val="3D1B6DFC"/>
    <w:rsid w:val="3D36113E"/>
    <w:rsid w:val="3D373021"/>
    <w:rsid w:val="3D45031D"/>
    <w:rsid w:val="3D48272E"/>
    <w:rsid w:val="3D603202"/>
    <w:rsid w:val="3D745515"/>
    <w:rsid w:val="3D887600"/>
    <w:rsid w:val="3D995705"/>
    <w:rsid w:val="3DB50FFF"/>
    <w:rsid w:val="3DBE3567"/>
    <w:rsid w:val="3DBF00CF"/>
    <w:rsid w:val="3DCC00F6"/>
    <w:rsid w:val="3DCC6348"/>
    <w:rsid w:val="3DCF37D0"/>
    <w:rsid w:val="3DD669F6"/>
    <w:rsid w:val="3DD84CBB"/>
    <w:rsid w:val="3E083824"/>
    <w:rsid w:val="3E5F12AA"/>
    <w:rsid w:val="3E7438D8"/>
    <w:rsid w:val="3E990920"/>
    <w:rsid w:val="3EA067AD"/>
    <w:rsid w:val="3EAB335B"/>
    <w:rsid w:val="3EAB5864"/>
    <w:rsid w:val="3F053A67"/>
    <w:rsid w:val="3F0674B2"/>
    <w:rsid w:val="3F0D6C18"/>
    <w:rsid w:val="3F114050"/>
    <w:rsid w:val="3F2623F8"/>
    <w:rsid w:val="3F32042D"/>
    <w:rsid w:val="3F3D5460"/>
    <w:rsid w:val="3F4A13BC"/>
    <w:rsid w:val="3F4D432C"/>
    <w:rsid w:val="3F553DBB"/>
    <w:rsid w:val="3F5C28DE"/>
    <w:rsid w:val="3F8D65AA"/>
    <w:rsid w:val="3FC15F34"/>
    <w:rsid w:val="3FEC585B"/>
    <w:rsid w:val="400C5122"/>
    <w:rsid w:val="40224945"/>
    <w:rsid w:val="4046176B"/>
    <w:rsid w:val="405F48FA"/>
    <w:rsid w:val="40600875"/>
    <w:rsid w:val="40624D42"/>
    <w:rsid w:val="40642DAC"/>
    <w:rsid w:val="40D81571"/>
    <w:rsid w:val="41067DC3"/>
    <w:rsid w:val="410A129F"/>
    <w:rsid w:val="411359BF"/>
    <w:rsid w:val="41140732"/>
    <w:rsid w:val="4114603C"/>
    <w:rsid w:val="412724D7"/>
    <w:rsid w:val="412771A8"/>
    <w:rsid w:val="41280CB6"/>
    <w:rsid w:val="412B36E9"/>
    <w:rsid w:val="412E258A"/>
    <w:rsid w:val="41886A2A"/>
    <w:rsid w:val="41A2189A"/>
    <w:rsid w:val="41D70F57"/>
    <w:rsid w:val="41E53E7C"/>
    <w:rsid w:val="42106521"/>
    <w:rsid w:val="422229DB"/>
    <w:rsid w:val="42334885"/>
    <w:rsid w:val="4240088E"/>
    <w:rsid w:val="42690B45"/>
    <w:rsid w:val="427A6373"/>
    <w:rsid w:val="42B06238"/>
    <w:rsid w:val="42C341BE"/>
    <w:rsid w:val="42CA1751"/>
    <w:rsid w:val="42D27F5D"/>
    <w:rsid w:val="431247FD"/>
    <w:rsid w:val="431327E9"/>
    <w:rsid w:val="43192030"/>
    <w:rsid w:val="431E3817"/>
    <w:rsid w:val="432664FB"/>
    <w:rsid w:val="432C158A"/>
    <w:rsid w:val="436161F5"/>
    <w:rsid w:val="43BF6B8A"/>
    <w:rsid w:val="43C755E8"/>
    <w:rsid w:val="43EA39CC"/>
    <w:rsid w:val="43EA78EE"/>
    <w:rsid w:val="443B5FEB"/>
    <w:rsid w:val="44507D80"/>
    <w:rsid w:val="44560193"/>
    <w:rsid w:val="446612A5"/>
    <w:rsid w:val="448E6105"/>
    <w:rsid w:val="449F33A6"/>
    <w:rsid w:val="44C9538F"/>
    <w:rsid w:val="44FE3A87"/>
    <w:rsid w:val="450F2741"/>
    <w:rsid w:val="45130D75"/>
    <w:rsid w:val="451D689F"/>
    <w:rsid w:val="451F04A1"/>
    <w:rsid w:val="454B2248"/>
    <w:rsid w:val="454E0A4E"/>
    <w:rsid w:val="45594965"/>
    <w:rsid w:val="45667A0B"/>
    <w:rsid w:val="45717F01"/>
    <w:rsid w:val="458E40E8"/>
    <w:rsid w:val="45B47BFC"/>
    <w:rsid w:val="45B73ADA"/>
    <w:rsid w:val="45D466E2"/>
    <w:rsid w:val="45D61B06"/>
    <w:rsid w:val="45FC3543"/>
    <w:rsid w:val="46040D75"/>
    <w:rsid w:val="460F3276"/>
    <w:rsid w:val="46243E30"/>
    <w:rsid w:val="4629061C"/>
    <w:rsid w:val="46366A55"/>
    <w:rsid w:val="464D18DA"/>
    <w:rsid w:val="46902609"/>
    <w:rsid w:val="46B53E1D"/>
    <w:rsid w:val="46C2478C"/>
    <w:rsid w:val="46CD560B"/>
    <w:rsid w:val="46D94242"/>
    <w:rsid w:val="46DF7FF4"/>
    <w:rsid w:val="46E24858"/>
    <w:rsid w:val="470E352E"/>
    <w:rsid w:val="470F1124"/>
    <w:rsid w:val="471054F8"/>
    <w:rsid w:val="473513DF"/>
    <w:rsid w:val="473531B0"/>
    <w:rsid w:val="474653BD"/>
    <w:rsid w:val="474E0314"/>
    <w:rsid w:val="474E67CD"/>
    <w:rsid w:val="474F4272"/>
    <w:rsid w:val="47885304"/>
    <w:rsid w:val="47977E9F"/>
    <w:rsid w:val="479A4906"/>
    <w:rsid w:val="47A15046"/>
    <w:rsid w:val="47E726FC"/>
    <w:rsid w:val="48030BB8"/>
    <w:rsid w:val="48084D06"/>
    <w:rsid w:val="48092B19"/>
    <w:rsid w:val="481B2894"/>
    <w:rsid w:val="484F2050"/>
    <w:rsid w:val="489C1804"/>
    <w:rsid w:val="48B6445C"/>
    <w:rsid w:val="491C4628"/>
    <w:rsid w:val="495C4C46"/>
    <w:rsid w:val="49845D29"/>
    <w:rsid w:val="49C76362"/>
    <w:rsid w:val="49CA09D9"/>
    <w:rsid w:val="49DA3B9B"/>
    <w:rsid w:val="49EF5C21"/>
    <w:rsid w:val="49F25388"/>
    <w:rsid w:val="49FE735A"/>
    <w:rsid w:val="4A084BAC"/>
    <w:rsid w:val="4A0C6919"/>
    <w:rsid w:val="4A242988"/>
    <w:rsid w:val="4A276E18"/>
    <w:rsid w:val="4A345F75"/>
    <w:rsid w:val="4A34774F"/>
    <w:rsid w:val="4A3E05CE"/>
    <w:rsid w:val="4A484AF9"/>
    <w:rsid w:val="4A4A6F73"/>
    <w:rsid w:val="4A5E31D9"/>
    <w:rsid w:val="4A761460"/>
    <w:rsid w:val="4A9C3792"/>
    <w:rsid w:val="4AB678B8"/>
    <w:rsid w:val="4ABA6E77"/>
    <w:rsid w:val="4ADD7DE7"/>
    <w:rsid w:val="4AFF5B19"/>
    <w:rsid w:val="4B090BDC"/>
    <w:rsid w:val="4B1240AC"/>
    <w:rsid w:val="4B166150"/>
    <w:rsid w:val="4B1E3AFE"/>
    <w:rsid w:val="4B212D52"/>
    <w:rsid w:val="4B4B6AFE"/>
    <w:rsid w:val="4B533C05"/>
    <w:rsid w:val="4B667DDC"/>
    <w:rsid w:val="4B6A3DF6"/>
    <w:rsid w:val="4B7C315C"/>
    <w:rsid w:val="4B817C8A"/>
    <w:rsid w:val="4B974C84"/>
    <w:rsid w:val="4B9F509C"/>
    <w:rsid w:val="4BB40B47"/>
    <w:rsid w:val="4BC33582"/>
    <w:rsid w:val="4BDE14D1"/>
    <w:rsid w:val="4BEA041B"/>
    <w:rsid w:val="4BFE7EE0"/>
    <w:rsid w:val="4C2C4C14"/>
    <w:rsid w:val="4C3C243C"/>
    <w:rsid w:val="4C46484D"/>
    <w:rsid w:val="4C6C6DEE"/>
    <w:rsid w:val="4C756DBA"/>
    <w:rsid w:val="4C7574C3"/>
    <w:rsid w:val="4CB9218D"/>
    <w:rsid w:val="4CC83A29"/>
    <w:rsid w:val="4CCF19B1"/>
    <w:rsid w:val="4CE63B56"/>
    <w:rsid w:val="4CF0209D"/>
    <w:rsid w:val="4CF90A56"/>
    <w:rsid w:val="4D136D32"/>
    <w:rsid w:val="4D1C74E0"/>
    <w:rsid w:val="4D700A9E"/>
    <w:rsid w:val="4D7C705E"/>
    <w:rsid w:val="4DBD424D"/>
    <w:rsid w:val="4DD21759"/>
    <w:rsid w:val="4DDC6134"/>
    <w:rsid w:val="4E1011A9"/>
    <w:rsid w:val="4E114ECB"/>
    <w:rsid w:val="4E4A131D"/>
    <w:rsid w:val="4E5B174E"/>
    <w:rsid w:val="4E756329"/>
    <w:rsid w:val="4EC2357B"/>
    <w:rsid w:val="4EC544BC"/>
    <w:rsid w:val="4EE554BC"/>
    <w:rsid w:val="4EE77570"/>
    <w:rsid w:val="4EF43951"/>
    <w:rsid w:val="4EFA4080"/>
    <w:rsid w:val="4F1660D7"/>
    <w:rsid w:val="4F2953A8"/>
    <w:rsid w:val="4F2D310F"/>
    <w:rsid w:val="4F363F69"/>
    <w:rsid w:val="4F434DF4"/>
    <w:rsid w:val="4F4B2608"/>
    <w:rsid w:val="4F58373D"/>
    <w:rsid w:val="4F8C0430"/>
    <w:rsid w:val="4F9F2B64"/>
    <w:rsid w:val="4FA34CF0"/>
    <w:rsid w:val="4FAB4A87"/>
    <w:rsid w:val="50005B99"/>
    <w:rsid w:val="50014EB7"/>
    <w:rsid w:val="500423B9"/>
    <w:rsid w:val="500876B4"/>
    <w:rsid w:val="50096F88"/>
    <w:rsid w:val="501222E0"/>
    <w:rsid w:val="50594493"/>
    <w:rsid w:val="50637909"/>
    <w:rsid w:val="507121AD"/>
    <w:rsid w:val="50B2391E"/>
    <w:rsid w:val="50CD4459"/>
    <w:rsid w:val="50D406FA"/>
    <w:rsid w:val="50DB0924"/>
    <w:rsid w:val="50DE0C95"/>
    <w:rsid w:val="50E53551"/>
    <w:rsid w:val="50EB6984"/>
    <w:rsid w:val="51220301"/>
    <w:rsid w:val="512C7371"/>
    <w:rsid w:val="51956D25"/>
    <w:rsid w:val="51976F41"/>
    <w:rsid w:val="51A96381"/>
    <w:rsid w:val="51D32259"/>
    <w:rsid w:val="51E06556"/>
    <w:rsid w:val="51E1640E"/>
    <w:rsid w:val="51F8010F"/>
    <w:rsid w:val="520B348B"/>
    <w:rsid w:val="521417A5"/>
    <w:rsid w:val="522648F1"/>
    <w:rsid w:val="523830D8"/>
    <w:rsid w:val="52397FF8"/>
    <w:rsid w:val="52614E59"/>
    <w:rsid w:val="52812ED5"/>
    <w:rsid w:val="52854FEC"/>
    <w:rsid w:val="529B5D78"/>
    <w:rsid w:val="529E60AD"/>
    <w:rsid w:val="52EA0FEF"/>
    <w:rsid w:val="52F50027"/>
    <w:rsid w:val="53116039"/>
    <w:rsid w:val="531D489C"/>
    <w:rsid w:val="53285977"/>
    <w:rsid w:val="532F4F57"/>
    <w:rsid w:val="532F6E7F"/>
    <w:rsid w:val="53346A12"/>
    <w:rsid w:val="533920AE"/>
    <w:rsid w:val="533C1F09"/>
    <w:rsid w:val="53430A03"/>
    <w:rsid w:val="534F2606"/>
    <w:rsid w:val="5354676C"/>
    <w:rsid w:val="535B0A42"/>
    <w:rsid w:val="53906F1D"/>
    <w:rsid w:val="53A839AB"/>
    <w:rsid w:val="53B51748"/>
    <w:rsid w:val="53E63D14"/>
    <w:rsid w:val="53F9058A"/>
    <w:rsid w:val="54001829"/>
    <w:rsid w:val="540F6632"/>
    <w:rsid w:val="542B25E6"/>
    <w:rsid w:val="543A0058"/>
    <w:rsid w:val="54565BF0"/>
    <w:rsid w:val="546049D3"/>
    <w:rsid w:val="546C5B5E"/>
    <w:rsid w:val="547B72C6"/>
    <w:rsid w:val="54977258"/>
    <w:rsid w:val="54B8027F"/>
    <w:rsid w:val="54E54539"/>
    <w:rsid w:val="551E5284"/>
    <w:rsid w:val="5529007D"/>
    <w:rsid w:val="55306D65"/>
    <w:rsid w:val="553736BD"/>
    <w:rsid w:val="55396965"/>
    <w:rsid w:val="554A6449"/>
    <w:rsid w:val="554E3DBB"/>
    <w:rsid w:val="55756DF7"/>
    <w:rsid w:val="557E3F74"/>
    <w:rsid w:val="559B2D78"/>
    <w:rsid w:val="55D122F6"/>
    <w:rsid w:val="55DC7F09"/>
    <w:rsid w:val="55DE5F5C"/>
    <w:rsid w:val="55E62390"/>
    <w:rsid w:val="55F0285C"/>
    <w:rsid w:val="55F45FA5"/>
    <w:rsid w:val="560B3A5A"/>
    <w:rsid w:val="561E4D63"/>
    <w:rsid w:val="56440D1A"/>
    <w:rsid w:val="56496330"/>
    <w:rsid w:val="566A460F"/>
    <w:rsid w:val="56BE6D1E"/>
    <w:rsid w:val="570B1D7A"/>
    <w:rsid w:val="570C18A6"/>
    <w:rsid w:val="571406EC"/>
    <w:rsid w:val="5719477B"/>
    <w:rsid w:val="571B7CCD"/>
    <w:rsid w:val="572528F9"/>
    <w:rsid w:val="572803F0"/>
    <w:rsid w:val="572B48BF"/>
    <w:rsid w:val="573174F0"/>
    <w:rsid w:val="57757D1E"/>
    <w:rsid w:val="577C44E3"/>
    <w:rsid w:val="579932E7"/>
    <w:rsid w:val="57A9177C"/>
    <w:rsid w:val="57AF7F74"/>
    <w:rsid w:val="57B820D2"/>
    <w:rsid w:val="57B84F92"/>
    <w:rsid w:val="57D11FDA"/>
    <w:rsid w:val="57D54D86"/>
    <w:rsid w:val="57D77E09"/>
    <w:rsid w:val="57E12D21"/>
    <w:rsid w:val="57E97DCB"/>
    <w:rsid w:val="57FC7AB6"/>
    <w:rsid w:val="5800513C"/>
    <w:rsid w:val="58065132"/>
    <w:rsid w:val="582F1556"/>
    <w:rsid w:val="58474AF1"/>
    <w:rsid w:val="58532DB0"/>
    <w:rsid w:val="58533A24"/>
    <w:rsid w:val="58584C11"/>
    <w:rsid w:val="585B0C69"/>
    <w:rsid w:val="58821D32"/>
    <w:rsid w:val="58854E97"/>
    <w:rsid w:val="588B70D4"/>
    <w:rsid w:val="58A14202"/>
    <w:rsid w:val="58A47566"/>
    <w:rsid w:val="58B232E7"/>
    <w:rsid w:val="58C11CC8"/>
    <w:rsid w:val="58DE652F"/>
    <w:rsid w:val="58F9403E"/>
    <w:rsid w:val="58FA1B64"/>
    <w:rsid w:val="59087B1C"/>
    <w:rsid w:val="59215342"/>
    <w:rsid w:val="5927470D"/>
    <w:rsid w:val="592B6212"/>
    <w:rsid w:val="5952768E"/>
    <w:rsid w:val="59575208"/>
    <w:rsid w:val="595A12B1"/>
    <w:rsid w:val="596E6572"/>
    <w:rsid w:val="59832B94"/>
    <w:rsid w:val="59C115DD"/>
    <w:rsid w:val="59C503C4"/>
    <w:rsid w:val="59CE54CA"/>
    <w:rsid w:val="59D6612D"/>
    <w:rsid w:val="59F6057D"/>
    <w:rsid w:val="5A470042"/>
    <w:rsid w:val="5A5C0D28"/>
    <w:rsid w:val="5A682F1F"/>
    <w:rsid w:val="5A7B0A82"/>
    <w:rsid w:val="5A95792C"/>
    <w:rsid w:val="5A957D96"/>
    <w:rsid w:val="5A9A53AC"/>
    <w:rsid w:val="5A9B294C"/>
    <w:rsid w:val="5AA20705"/>
    <w:rsid w:val="5AC97A40"/>
    <w:rsid w:val="5ACD5782"/>
    <w:rsid w:val="5ADE798F"/>
    <w:rsid w:val="5AF50835"/>
    <w:rsid w:val="5B10566E"/>
    <w:rsid w:val="5B121917"/>
    <w:rsid w:val="5B4123D9"/>
    <w:rsid w:val="5B61563A"/>
    <w:rsid w:val="5BA262E8"/>
    <w:rsid w:val="5BBD57F6"/>
    <w:rsid w:val="5BD42B40"/>
    <w:rsid w:val="5BDD238D"/>
    <w:rsid w:val="5BEF34D6"/>
    <w:rsid w:val="5BFE6C46"/>
    <w:rsid w:val="5C132CD5"/>
    <w:rsid w:val="5C296DE7"/>
    <w:rsid w:val="5C393362"/>
    <w:rsid w:val="5C480E38"/>
    <w:rsid w:val="5CA249EC"/>
    <w:rsid w:val="5CC52413"/>
    <w:rsid w:val="5CDA4186"/>
    <w:rsid w:val="5CE2303B"/>
    <w:rsid w:val="5D044C0E"/>
    <w:rsid w:val="5D051726"/>
    <w:rsid w:val="5D166891"/>
    <w:rsid w:val="5D201AFA"/>
    <w:rsid w:val="5D4E1841"/>
    <w:rsid w:val="5D5355EB"/>
    <w:rsid w:val="5D5F28DD"/>
    <w:rsid w:val="5D6B1282"/>
    <w:rsid w:val="5D845EA0"/>
    <w:rsid w:val="5D8825A3"/>
    <w:rsid w:val="5DB714FE"/>
    <w:rsid w:val="5DB96733"/>
    <w:rsid w:val="5DDB5188"/>
    <w:rsid w:val="5DDC2B1A"/>
    <w:rsid w:val="5DE254A8"/>
    <w:rsid w:val="5DFD21DF"/>
    <w:rsid w:val="5E033CEA"/>
    <w:rsid w:val="5E1724EB"/>
    <w:rsid w:val="5E7F5B17"/>
    <w:rsid w:val="5E81167D"/>
    <w:rsid w:val="5E831135"/>
    <w:rsid w:val="5E87291B"/>
    <w:rsid w:val="5E8E6FD6"/>
    <w:rsid w:val="5E94325D"/>
    <w:rsid w:val="5E965158"/>
    <w:rsid w:val="5EA860B5"/>
    <w:rsid w:val="5EAA7B88"/>
    <w:rsid w:val="5EB441E6"/>
    <w:rsid w:val="5EBB05F2"/>
    <w:rsid w:val="5EC450EE"/>
    <w:rsid w:val="5EC744C3"/>
    <w:rsid w:val="5F2A58F0"/>
    <w:rsid w:val="5F3A5AFF"/>
    <w:rsid w:val="5F3C2ED6"/>
    <w:rsid w:val="5F4115CF"/>
    <w:rsid w:val="5F5D61BE"/>
    <w:rsid w:val="5F5F4E16"/>
    <w:rsid w:val="5F660EBD"/>
    <w:rsid w:val="5FA44021"/>
    <w:rsid w:val="5FAA6092"/>
    <w:rsid w:val="5FBC5A2C"/>
    <w:rsid w:val="5FD407D5"/>
    <w:rsid w:val="5FDE3F8D"/>
    <w:rsid w:val="5FE86BBA"/>
    <w:rsid w:val="60017C7C"/>
    <w:rsid w:val="602B3C5D"/>
    <w:rsid w:val="60402552"/>
    <w:rsid w:val="60481419"/>
    <w:rsid w:val="6065020A"/>
    <w:rsid w:val="6084543A"/>
    <w:rsid w:val="609518C7"/>
    <w:rsid w:val="609B4410"/>
    <w:rsid w:val="60C5514D"/>
    <w:rsid w:val="60E92BEA"/>
    <w:rsid w:val="60F8107F"/>
    <w:rsid w:val="60FB46CB"/>
    <w:rsid w:val="6102142B"/>
    <w:rsid w:val="61061F37"/>
    <w:rsid w:val="610C3FA8"/>
    <w:rsid w:val="611566A8"/>
    <w:rsid w:val="611655F8"/>
    <w:rsid w:val="61197E09"/>
    <w:rsid w:val="612300A8"/>
    <w:rsid w:val="612B3202"/>
    <w:rsid w:val="616A0006"/>
    <w:rsid w:val="61734BA9"/>
    <w:rsid w:val="61797BCB"/>
    <w:rsid w:val="6182199E"/>
    <w:rsid w:val="61A8604A"/>
    <w:rsid w:val="61BB4F75"/>
    <w:rsid w:val="61C17071"/>
    <w:rsid w:val="61C72A34"/>
    <w:rsid w:val="61E41603"/>
    <w:rsid w:val="623B5E20"/>
    <w:rsid w:val="6259286C"/>
    <w:rsid w:val="627209BD"/>
    <w:rsid w:val="62726C0F"/>
    <w:rsid w:val="62823C20"/>
    <w:rsid w:val="62976675"/>
    <w:rsid w:val="62AD1A46"/>
    <w:rsid w:val="62C258A1"/>
    <w:rsid w:val="62DD22DA"/>
    <w:rsid w:val="62E573E1"/>
    <w:rsid w:val="63071A4D"/>
    <w:rsid w:val="630A432C"/>
    <w:rsid w:val="630E680D"/>
    <w:rsid w:val="631133A4"/>
    <w:rsid w:val="631811A7"/>
    <w:rsid w:val="632B56CB"/>
    <w:rsid w:val="6363798C"/>
    <w:rsid w:val="63846BFA"/>
    <w:rsid w:val="63A1155A"/>
    <w:rsid w:val="63A31776"/>
    <w:rsid w:val="63A4104A"/>
    <w:rsid w:val="63D27965"/>
    <w:rsid w:val="63D6471D"/>
    <w:rsid w:val="63F738D4"/>
    <w:rsid w:val="642301C1"/>
    <w:rsid w:val="643979E4"/>
    <w:rsid w:val="64A224EE"/>
    <w:rsid w:val="64A82F69"/>
    <w:rsid w:val="64AF414A"/>
    <w:rsid w:val="64D21BE7"/>
    <w:rsid w:val="64DE505E"/>
    <w:rsid w:val="64E6469D"/>
    <w:rsid w:val="64EA6055"/>
    <w:rsid w:val="64FB1CA3"/>
    <w:rsid w:val="65067B90"/>
    <w:rsid w:val="651C3EC8"/>
    <w:rsid w:val="6522491C"/>
    <w:rsid w:val="652762FB"/>
    <w:rsid w:val="653C1BC6"/>
    <w:rsid w:val="653F4E34"/>
    <w:rsid w:val="658A01B0"/>
    <w:rsid w:val="65A96DEB"/>
    <w:rsid w:val="65AF446B"/>
    <w:rsid w:val="65B732B6"/>
    <w:rsid w:val="65C40E13"/>
    <w:rsid w:val="65E44DA6"/>
    <w:rsid w:val="660C287C"/>
    <w:rsid w:val="66196701"/>
    <w:rsid w:val="661A3D1D"/>
    <w:rsid w:val="661C6D07"/>
    <w:rsid w:val="662C3257"/>
    <w:rsid w:val="663F14FE"/>
    <w:rsid w:val="664652A0"/>
    <w:rsid w:val="66576847"/>
    <w:rsid w:val="66641FE2"/>
    <w:rsid w:val="66723681"/>
    <w:rsid w:val="668E32C6"/>
    <w:rsid w:val="66925AD1"/>
    <w:rsid w:val="66A300B8"/>
    <w:rsid w:val="66A852F5"/>
    <w:rsid w:val="66CA0DC7"/>
    <w:rsid w:val="66CD2666"/>
    <w:rsid w:val="66EF17D4"/>
    <w:rsid w:val="66FD3D5A"/>
    <w:rsid w:val="67050051"/>
    <w:rsid w:val="67374F45"/>
    <w:rsid w:val="674768BC"/>
    <w:rsid w:val="674C7A2E"/>
    <w:rsid w:val="675E7976"/>
    <w:rsid w:val="676A25AA"/>
    <w:rsid w:val="676E209B"/>
    <w:rsid w:val="67740C83"/>
    <w:rsid w:val="67B328AD"/>
    <w:rsid w:val="67B6653B"/>
    <w:rsid w:val="67ED14E8"/>
    <w:rsid w:val="67F73C05"/>
    <w:rsid w:val="68093B71"/>
    <w:rsid w:val="68373F2A"/>
    <w:rsid w:val="683C5CF5"/>
    <w:rsid w:val="68590D0D"/>
    <w:rsid w:val="68623356"/>
    <w:rsid w:val="6865301C"/>
    <w:rsid w:val="68BB526C"/>
    <w:rsid w:val="68C12039"/>
    <w:rsid w:val="69270753"/>
    <w:rsid w:val="693634DB"/>
    <w:rsid w:val="69540E1C"/>
    <w:rsid w:val="6958090C"/>
    <w:rsid w:val="69766FE4"/>
    <w:rsid w:val="697950E4"/>
    <w:rsid w:val="69917DE7"/>
    <w:rsid w:val="69AF43FF"/>
    <w:rsid w:val="69D0304E"/>
    <w:rsid w:val="69DB6C71"/>
    <w:rsid w:val="6A100933"/>
    <w:rsid w:val="6A8D1675"/>
    <w:rsid w:val="6A8D6CDC"/>
    <w:rsid w:val="6A8E777A"/>
    <w:rsid w:val="6A960799"/>
    <w:rsid w:val="6A961693"/>
    <w:rsid w:val="6A9C0B50"/>
    <w:rsid w:val="6AAE22DC"/>
    <w:rsid w:val="6AD70C43"/>
    <w:rsid w:val="6ADB7A47"/>
    <w:rsid w:val="6B114A92"/>
    <w:rsid w:val="6B243EA1"/>
    <w:rsid w:val="6B482C03"/>
    <w:rsid w:val="6B535435"/>
    <w:rsid w:val="6B5844A1"/>
    <w:rsid w:val="6B5B4CC3"/>
    <w:rsid w:val="6B685053"/>
    <w:rsid w:val="6B6F63E1"/>
    <w:rsid w:val="6B96571C"/>
    <w:rsid w:val="6B9E2823"/>
    <w:rsid w:val="6BC50FE7"/>
    <w:rsid w:val="6BCC7390"/>
    <w:rsid w:val="6BD83F86"/>
    <w:rsid w:val="6BE97F42"/>
    <w:rsid w:val="6C0B0D81"/>
    <w:rsid w:val="6C0F1FBF"/>
    <w:rsid w:val="6C4E06BD"/>
    <w:rsid w:val="6C4E2D17"/>
    <w:rsid w:val="6C54216A"/>
    <w:rsid w:val="6C841BA7"/>
    <w:rsid w:val="6CC06BA0"/>
    <w:rsid w:val="6CD06279"/>
    <w:rsid w:val="6CEB6C7B"/>
    <w:rsid w:val="6CEF1588"/>
    <w:rsid w:val="6CF13171"/>
    <w:rsid w:val="6D0668D1"/>
    <w:rsid w:val="6D15665A"/>
    <w:rsid w:val="6D1F412E"/>
    <w:rsid w:val="6D2B07F5"/>
    <w:rsid w:val="6D5A5246"/>
    <w:rsid w:val="6D6830E8"/>
    <w:rsid w:val="6D6E333C"/>
    <w:rsid w:val="6D7815FF"/>
    <w:rsid w:val="6DA305C4"/>
    <w:rsid w:val="6DA846E8"/>
    <w:rsid w:val="6DA862B3"/>
    <w:rsid w:val="6DC64133"/>
    <w:rsid w:val="6DCA3DA3"/>
    <w:rsid w:val="6DE210EC"/>
    <w:rsid w:val="6DF42BCE"/>
    <w:rsid w:val="6E14501E"/>
    <w:rsid w:val="6E1F7D5F"/>
    <w:rsid w:val="6E2711F5"/>
    <w:rsid w:val="6E4D5C5E"/>
    <w:rsid w:val="6E58315D"/>
    <w:rsid w:val="6E7C098F"/>
    <w:rsid w:val="6E847A27"/>
    <w:rsid w:val="6E8A76D9"/>
    <w:rsid w:val="6EBF3039"/>
    <w:rsid w:val="6EFF5CCE"/>
    <w:rsid w:val="6F0917CE"/>
    <w:rsid w:val="6F1E7F02"/>
    <w:rsid w:val="6F2A2D4B"/>
    <w:rsid w:val="6F3B3C0A"/>
    <w:rsid w:val="6F483E29"/>
    <w:rsid w:val="6F48404A"/>
    <w:rsid w:val="6F770CC7"/>
    <w:rsid w:val="6F892E9D"/>
    <w:rsid w:val="6F8B7EA3"/>
    <w:rsid w:val="6F8C57B4"/>
    <w:rsid w:val="6F9F5D16"/>
    <w:rsid w:val="6FB9764B"/>
    <w:rsid w:val="6FE729EA"/>
    <w:rsid w:val="6FF37C5E"/>
    <w:rsid w:val="6FF83EF0"/>
    <w:rsid w:val="700D6207"/>
    <w:rsid w:val="702275CB"/>
    <w:rsid w:val="702F4391"/>
    <w:rsid w:val="703249EC"/>
    <w:rsid w:val="70476FEF"/>
    <w:rsid w:val="70636915"/>
    <w:rsid w:val="7080699B"/>
    <w:rsid w:val="70952446"/>
    <w:rsid w:val="709C192B"/>
    <w:rsid w:val="70E21C1A"/>
    <w:rsid w:val="71066EA0"/>
    <w:rsid w:val="712052A7"/>
    <w:rsid w:val="71514A07"/>
    <w:rsid w:val="71573B9F"/>
    <w:rsid w:val="715E3530"/>
    <w:rsid w:val="716270CD"/>
    <w:rsid w:val="71720C20"/>
    <w:rsid w:val="717B0617"/>
    <w:rsid w:val="718030F6"/>
    <w:rsid w:val="718F158B"/>
    <w:rsid w:val="71934AC6"/>
    <w:rsid w:val="71A14E1B"/>
    <w:rsid w:val="71A52B5D"/>
    <w:rsid w:val="71A55DCD"/>
    <w:rsid w:val="71AA3CCF"/>
    <w:rsid w:val="71BA7C8A"/>
    <w:rsid w:val="71E01DE7"/>
    <w:rsid w:val="71F41A99"/>
    <w:rsid w:val="720F34EA"/>
    <w:rsid w:val="7215255B"/>
    <w:rsid w:val="72165809"/>
    <w:rsid w:val="721D0945"/>
    <w:rsid w:val="72216815"/>
    <w:rsid w:val="724063E2"/>
    <w:rsid w:val="724534E4"/>
    <w:rsid w:val="72524823"/>
    <w:rsid w:val="7258738B"/>
    <w:rsid w:val="726E73F3"/>
    <w:rsid w:val="728A3B01"/>
    <w:rsid w:val="72A2633F"/>
    <w:rsid w:val="72B666A4"/>
    <w:rsid w:val="72D124F2"/>
    <w:rsid w:val="72E148A9"/>
    <w:rsid w:val="7302281C"/>
    <w:rsid w:val="73247AB1"/>
    <w:rsid w:val="732B695F"/>
    <w:rsid w:val="735743F6"/>
    <w:rsid w:val="735D0BC8"/>
    <w:rsid w:val="735D505F"/>
    <w:rsid w:val="7372081D"/>
    <w:rsid w:val="7387749B"/>
    <w:rsid w:val="739A13C5"/>
    <w:rsid w:val="73C16850"/>
    <w:rsid w:val="73C72EE9"/>
    <w:rsid w:val="73F12089"/>
    <w:rsid w:val="73FC458A"/>
    <w:rsid w:val="74100036"/>
    <w:rsid w:val="741E09A4"/>
    <w:rsid w:val="7428537F"/>
    <w:rsid w:val="7434641A"/>
    <w:rsid w:val="7465798E"/>
    <w:rsid w:val="746A5998"/>
    <w:rsid w:val="74895730"/>
    <w:rsid w:val="74942A15"/>
    <w:rsid w:val="7496029C"/>
    <w:rsid w:val="74D700DF"/>
    <w:rsid w:val="74E437C2"/>
    <w:rsid w:val="74EB1D79"/>
    <w:rsid w:val="74F040EF"/>
    <w:rsid w:val="75197380"/>
    <w:rsid w:val="754B7577"/>
    <w:rsid w:val="754D7793"/>
    <w:rsid w:val="75566D0B"/>
    <w:rsid w:val="75596138"/>
    <w:rsid w:val="75742F72"/>
    <w:rsid w:val="75765250"/>
    <w:rsid w:val="75855B0A"/>
    <w:rsid w:val="759311F7"/>
    <w:rsid w:val="75952EE8"/>
    <w:rsid w:val="75C42105"/>
    <w:rsid w:val="75CA22B7"/>
    <w:rsid w:val="75DF4163"/>
    <w:rsid w:val="75E17EDC"/>
    <w:rsid w:val="75FE1C0E"/>
    <w:rsid w:val="760406A4"/>
    <w:rsid w:val="761070EB"/>
    <w:rsid w:val="76164029"/>
    <w:rsid w:val="761F48D0"/>
    <w:rsid w:val="76665036"/>
    <w:rsid w:val="769F401E"/>
    <w:rsid w:val="76AC2297"/>
    <w:rsid w:val="76B46A9B"/>
    <w:rsid w:val="76C70022"/>
    <w:rsid w:val="76CE3641"/>
    <w:rsid w:val="76CF41D8"/>
    <w:rsid w:val="76E75B6C"/>
    <w:rsid w:val="76FB6D7B"/>
    <w:rsid w:val="77022994"/>
    <w:rsid w:val="77140514"/>
    <w:rsid w:val="772C5186"/>
    <w:rsid w:val="773A7D2F"/>
    <w:rsid w:val="77776348"/>
    <w:rsid w:val="778C3E77"/>
    <w:rsid w:val="77BA4E88"/>
    <w:rsid w:val="77C17E11"/>
    <w:rsid w:val="77CB69FE"/>
    <w:rsid w:val="77CE2525"/>
    <w:rsid w:val="77E3555B"/>
    <w:rsid w:val="77E3618D"/>
    <w:rsid w:val="77F14FE8"/>
    <w:rsid w:val="7800124A"/>
    <w:rsid w:val="7812107B"/>
    <w:rsid w:val="78370287"/>
    <w:rsid w:val="785C430F"/>
    <w:rsid w:val="78673F5D"/>
    <w:rsid w:val="787F73A0"/>
    <w:rsid w:val="78931961"/>
    <w:rsid w:val="78C577C7"/>
    <w:rsid w:val="78D60A78"/>
    <w:rsid w:val="78DD0312"/>
    <w:rsid w:val="793865D9"/>
    <w:rsid w:val="79425135"/>
    <w:rsid w:val="7951722A"/>
    <w:rsid w:val="795310F0"/>
    <w:rsid w:val="7973010C"/>
    <w:rsid w:val="79863274"/>
    <w:rsid w:val="7986388F"/>
    <w:rsid w:val="798A0A66"/>
    <w:rsid w:val="79AC0800"/>
    <w:rsid w:val="79D264B9"/>
    <w:rsid w:val="79DF1625"/>
    <w:rsid w:val="79E02C39"/>
    <w:rsid w:val="79E640E1"/>
    <w:rsid w:val="79FA68F2"/>
    <w:rsid w:val="7A1616E7"/>
    <w:rsid w:val="7A1940E8"/>
    <w:rsid w:val="7A4A24F3"/>
    <w:rsid w:val="7A5A7557"/>
    <w:rsid w:val="7A610EEE"/>
    <w:rsid w:val="7A7C670D"/>
    <w:rsid w:val="7A7D454C"/>
    <w:rsid w:val="7AB358AD"/>
    <w:rsid w:val="7AB47BD8"/>
    <w:rsid w:val="7B3311D9"/>
    <w:rsid w:val="7B7C064C"/>
    <w:rsid w:val="7B851309"/>
    <w:rsid w:val="7BA94FF8"/>
    <w:rsid w:val="7BA9606D"/>
    <w:rsid w:val="7BAE1327"/>
    <w:rsid w:val="7BB16DAF"/>
    <w:rsid w:val="7BBD0EA6"/>
    <w:rsid w:val="7BD302C6"/>
    <w:rsid w:val="7BDE223C"/>
    <w:rsid w:val="7C224DAA"/>
    <w:rsid w:val="7C477C3E"/>
    <w:rsid w:val="7C605FFE"/>
    <w:rsid w:val="7C6243E1"/>
    <w:rsid w:val="7C705FB8"/>
    <w:rsid w:val="7C712E01"/>
    <w:rsid w:val="7C783964"/>
    <w:rsid w:val="7C9C4B5C"/>
    <w:rsid w:val="7CCB71F0"/>
    <w:rsid w:val="7CE4388E"/>
    <w:rsid w:val="7CF30E7E"/>
    <w:rsid w:val="7D006E99"/>
    <w:rsid w:val="7D162B61"/>
    <w:rsid w:val="7D781125"/>
    <w:rsid w:val="7D7D3240"/>
    <w:rsid w:val="7DAE2D99"/>
    <w:rsid w:val="7DFB6CBA"/>
    <w:rsid w:val="7E025C22"/>
    <w:rsid w:val="7E077C54"/>
    <w:rsid w:val="7E1C1720"/>
    <w:rsid w:val="7E1E260F"/>
    <w:rsid w:val="7E22622F"/>
    <w:rsid w:val="7E431733"/>
    <w:rsid w:val="7E6A0CEE"/>
    <w:rsid w:val="7E6B47E6"/>
    <w:rsid w:val="7E7933A7"/>
    <w:rsid w:val="7E9975A5"/>
    <w:rsid w:val="7EA63BDC"/>
    <w:rsid w:val="7ED61C0C"/>
    <w:rsid w:val="7ED700CE"/>
    <w:rsid w:val="7EF70770"/>
    <w:rsid w:val="7F0709B3"/>
    <w:rsid w:val="7F0B0A5C"/>
    <w:rsid w:val="7F172A6E"/>
    <w:rsid w:val="7F2E6FD2"/>
    <w:rsid w:val="7F435DF9"/>
    <w:rsid w:val="7F80710C"/>
    <w:rsid w:val="7F871AF4"/>
    <w:rsid w:val="7F8813C8"/>
    <w:rsid w:val="7FD538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99"/>
    <w:pPr>
      <w:ind w:left="420" w:leftChars="200"/>
    </w:pPr>
  </w:style>
  <w:style w:type="paragraph" w:styleId="3">
    <w:name w:val="Normal Indent"/>
    <w:basedOn w:val="1"/>
    <w:next w:val="1"/>
    <w:qFormat/>
    <w:uiPriority w:val="99"/>
    <w:pPr>
      <w:spacing w:line="360" w:lineRule="auto"/>
      <w:ind w:firstLine="420" w:firstLineChars="200"/>
    </w:pPr>
    <w:rPr>
      <w:rFonts w:ascii="Calibri" w:hAnsi="Calibri"/>
    </w:rPr>
  </w:style>
  <w:style w:type="paragraph" w:styleId="4">
    <w:name w:val="index 5"/>
    <w:basedOn w:val="1"/>
    <w:next w:val="1"/>
    <w:qFormat/>
    <w:uiPriority w:val="99"/>
    <w:pPr>
      <w:ind w:left="1680"/>
    </w:pPr>
  </w:style>
  <w:style w:type="paragraph" w:styleId="5">
    <w:name w:val="Body Text"/>
    <w:basedOn w:val="1"/>
    <w:next w:val="1"/>
    <w:link w:val="16"/>
    <w:qFormat/>
    <w:uiPriority w:val="99"/>
    <w:rPr>
      <w:szCs w:val="24"/>
    </w:rPr>
  </w:style>
  <w:style w:type="paragraph" w:styleId="6">
    <w:name w:val="Body Text Indent"/>
    <w:basedOn w:val="1"/>
    <w:next w:val="1"/>
    <w:link w:val="17"/>
    <w:qFormat/>
    <w:uiPriority w:val="99"/>
    <w:pPr>
      <w:ind w:firstLine="640" w:firstLineChars="200"/>
    </w:pPr>
    <w:rPr>
      <w:rFonts w:ascii="仿宋_GB2312" w:eastAsia="仿宋_GB2312"/>
      <w:sz w:val="32"/>
    </w:rPr>
  </w:style>
  <w:style w:type="paragraph" w:styleId="7">
    <w:name w:val="Plain Text"/>
    <w:basedOn w:val="1"/>
    <w:link w:val="18"/>
    <w:qFormat/>
    <w:uiPriority w:val="99"/>
    <w:rPr>
      <w:rFonts w:ascii="宋体" w:hAnsi="Courier New" w:cs="Courier New"/>
      <w:szCs w:val="21"/>
    </w:rPr>
  </w:style>
  <w:style w:type="paragraph" w:styleId="8">
    <w:name w:val="footer"/>
    <w:basedOn w:val="1"/>
    <w:link w:val="19"/>
    <w:qFormat/>
    <w:uiPriority w:val="99"/>
    <w:pPr>
      <w:tabs>
        <w:tab w:val="center" w:pos="4153"/>
        <w:tab w:val="right" w:pos="8306"/>
      </w:tabs>
      <w:snapToGrid w:val="0"/>
      <w:jc w:val="left"/>
    </w:pPr>
    <w:rPr>
      <w:sz w:val="18"/>
    </w:rPr>
  </w:style>
  <w:style w:type="paragraph" w:styleId="9">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2"/>
    <w:basedOn w:val="6"/>
    <w:link w:val="21"/>
    <w:qFormat/>
    <w:uiPriority w:val="99"/>
    <w:pPr>
      <w:ind w:firstLine="420"/>
    </w:pPr>
  </w:style>
  <w:style w:type="character" w:styleId="14">
    <w:name w:val="page number"/>
    <w:basedOn w:val="13"/>
    <w:qFormat/>
    <w:uiPriority w:val="99"/>
    <w:rPr>
      <w:rFonts w:cs="Times New Roman"/>
    </w:rPr>
  </w:style>
  <w:style w:type="character" w:styleId="15">
    <w:name w:val="Emphasis"/>
    <w:basedOn w:val="13"/>
    <w:qFormat/>
    <w:locked/>
    <w:uiPriority w:val="0"/>
    <w:rPr>
      <w:i/>
    </w:rPr>
  </w:style>
  <w:style w:type="character" w:customStyle="1" w:styleId="16">
    <w:name w:val="Body Text Char"/>
    <w:basedOn w:val="13"/>
    <w:link w:val="5"/>
    <w:semiHidden/>
    <w:qFormat/>
    <w:locked/>
    <w:uiPriority w:val="99"/>
    <w:rPr>
      <w:rFonts w:cs="Times New Roman"/>
      <w:sz w:val="28"/>
      <w:szCs w:val="28"/>
    </w:rPr>
  </w:style>
  <w:style w:type="character" w:customStyle="1" w:styleId="17">
    <w:name w:val="Body Text Indent Char"/>
    <w:basedOn w:val="13"/>
    <w:link w:val="6"/>
    <w:semiHidden/>
    <w:qFormat/>
    <w:locked/>
    <w:uiPriority w:val="99"/>
    <w:rPr>
      <w:rFonts w:cs="Times New Roman"/>
      <w:sz w:val="28"/>
      <w:szCs w:val="28"/>
    </w:rPr>
  </w:style>
  <w:style w:type="character" w:customStyle="1" w:styleId="18">
    <w:name w:val="Plain Text Char"/>
    <w:basedOn w:val="13"/>
    <w:link w:val="7"/>
    <w:semiHidden/>
    <w:qFormat/>
    <w:locked/>
    <w:uiPriority w:val="99"/>
    <w:rPr>
      <w:rFonts w:ascii="宋体" w:hAnsi="Courier New" w:cs="Courier New"/>
      <w:sz w:val="21"/>
      <w:szCs w:val="21"/>
    </w:rPr>
  </w:style>
  <w:style w:type="character" w:customStyle="1" w:styleId="19">
    <w:name w:val="Footer Char"/>
    <w:basedOn w:val="13"/>
    <w:link w:val="8"/>
    <w:semiHidden/>
    <w:qFormat/>
    <w:locked/>
    <w:uiPriority w:val="99"/>
    <w:rPr>
      <w:rFonts w:cs="Times New Roman"/>
      <w:sz w:val="18"/>
      <w:szCs w:val="18"/>
    </w:rPr>
  </w:style>
  <w:style w:type="character" w:customStyle="1" w:styleId="20">
    <w:name w:val="Header Char"/>
    <w:basedOn w:val="13"/>
    <w:link w:val="9"/>
    <w:semiHidden/>
    <w:qFormat/>
    <w:locked/>
    <w:uiPriority w:val="99"/>
    <w:rPr>
      <w:rFonts w:cs="Times New Roman"/>
      <w:sz w:val="18"/>
      <w:szCs w:val="18"/>
    </w:rPr>
  </w:style>
  <w:style w:type="character" w:customStyle="1" w:styleId="21">
    <w:name w:val="Body Text First Indent 2 Char"/>
    <w:basedOn w:val="17"/>
    <w:link w:val="11"/>
    <w:semiHidden/>
    <w:qFormat/>
    <w:locked/>
    <w:uiPriority w:val="99"/>
  </w:style>
  <w:style w:type="paragraph" w:customStyle="1" w:styleId="22">
    <w:name w:val="Default"/>
    <w:qFormat/>
    <w:uiPriority w:val="99"/>
    <w:pPr>
      <w:widowControl w:val="0"/>
      <w:autoSpaceDE w:val="0"/>
      <w:autoSpaceDN w:val="0"/>
      <w:adjustRightInd w:val="0"/>
      <w:spacing w:line="240" w:lineRule="atLeast"/>
      <w:jc w:val="center"/>
    </w:pPr>
    <w:rPr>
      <w:rFonts w:ascii="宋体" w:hAnsi="Times New Roman" w:eastAsia="宋体" w:cs="Times New Roman"/>
      <w:kern w:val="0"/>
      <w:sz w:val="21"/>
      <w:szCs w:val="22"/>
      <w:lang w:val="en-US" w:eastAsia="zh-CN" w:bidi="ar-SA"/>
    </w:rPr>
  </w:style>
  <w:style w:type="paragraph" w:customStyle="1" w:styleId="23">
    <w:name w:val="BodyText"/>
    <w:basedOn w:val="1"/>
    <w:qFormat/>
    <w:uiPriority w:val="99"/>
    <w:pPr>
      <w:spacing w:after="120"/>
      <w:textAlignment w:val="baseline"/>
    </w:pPr>
    <w:rPr>
      <w:rFonts w:ascii="Calibri" w:hAnsi="Calibri"/>
      <w:sz w:val="21"/>
      <w:szCs w:val="21"/>
    </w:rPr>
  </w:style>
  <w:style w:type="paragraph" w:customStyle="1" w:styleId="24">
    <w:name w:val="TOC2"/>
    <w:basedOn w:val="1"/>
    <w:next w:val="1"/>
    <w:qFormat/>
    <w:uiPriority w:val="99"/>
    <w:pPr>
      <w:spacing w:line="600" w:lineRule="exact"/>
      <w:jc w:val="center"/>
    </w:pPr>
    <w:rPr>
      <w:rFonts w:ascii="楷体_GB2312" w:hAnsi="Calibri" w:eastAsia="楷体_GB2312"/>
      <w:sz w:val="32"/>
      <w:szCs w:val="24"/>
    </w:rPr>
  </w:style>
  <w:style w:type="character" w:customStyle="1" w:styleId="25">
    <w:name w:val="NormalCharacter"/>
    <w:qFormat/>
    <w:uiPriority w:val="99"/>
    <w:rPr>
      <w:rFonts w:eastAsia="仿宋_GB2312"/>
      <w:sz w:val="35"/>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26</Pages>
  <Words>2169</Words>
  <Characters>12368</Characters>
  <Lines>0</Lines>
  <Paragraphs>0</Paragraphs>
  <TotalTime>368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2022-01-15T05:18:00Z</dcterms:created>
  <dc:creator>流云一笑</dc:creator>
  <cp:lastModifiedBy>吃核桃补个脑</cp:lastModifiedBy>
  <cp:lastPrinted>2022-01-24T03:39:00Z</cp:lastPrinted>
  <dcterms:modified xsi:type="dcterms:W3CDTF">2022-03-04T07:03:58Z</dcterms:modified>
  <dc:title>中国共产党高阳县第十四届委员会                    注意保存</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3C8135C6B4B54314A93BD69063AEE575</vt:lpwstr>
  </property>
</Properties>
</file>